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00" w:rsidRPr="00F93228" w:rsidRDefault="00572100" w:rsidP="00572100">
      <w:pPr>
        <w:jc w:val="right"/>
        <w:rPr>
          <w:sz w:val="28"/>
          <w:szCs w:val="28"/>
        </w:rPr>
      </w:pPr>
      <w:r w:rsidRPr="00F93228">
        <w:rPr>
          <w:sz w:val="28"/>
          <w:szCs w:val="28"/>
        </w:rPr>
        <w:t>«Утверждаю»</w:t>
      </w:r>
    </w:p>
    <w:p w:rsidR="00B71CDD" w:rsidRDefault="00B71CDD" w:rsidP="00B71CDD">
      <w:pPr>
        <w:ind w:right="-284"/>
        <w:jc w:val="right"/>
        <w:rPr>
          <w:sz w:val="28"/>
          <w:szCs w:val="28"/>
        </w:rPr>
      </w:pPr>
      <w:r w:rsidRPr="00EA2FF7">
        <w:rPr>
          <w:sz w:val="28"/>
          <w:szCs w:val="28"/>
        </w:rPr>
        <w:t xml:space="preserve">Директор ОГБУК </w:t>
      </w:r>
      <w:r>
        <w:rPr>
          <w:sz w:val="28"/>
          <w:szCs w:val="28"/>
        </w:rPr>
        <w:t>«Областной Дом</w:t>
      </w:r>
    </w:p>
    <w:p w:rsidR="00B71CDD" w:rsidRPr="00EA2FF7" w:rsidRDefault="00B71CDD" w:rsidP="00B71CDD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народного творчества им. Иосифа Кобзона»</w:t>
      </w:r>
    </w:p>
    <w:p w:rsidR="00924B23" w:rsidRPr="00F93228" w:rsidRDefault="00924B23" w:rsidP="00572100">
      <w:pPr>
        <w:jc w:val="right"/>
        <w:rPr>
          <w:sz w:val="28"/>
          <w:szCs w:val="28"/>
        </w:rPr>
      </w:pPr>
    </w:p>
    <w:p w:rsidR="00572100" w:rsidRPr="00F93228" w:rsidRDefault="00572100" w:rsidP="00572100">
      <w:pPr>
        <w:jc w:val="right"/>
        <w:rPr>
          <w:sz w:val="28"/>
          <w:szCs w:val="28"/>
        </w:rPr>
      </w:pPr>
      <w:r w:rsidRPr="00F93228">
        <w:rPr>
          <w:sz w:val="28"/>
          <w:szCs w:val="28"/>
        </w:rPr>
        <w:t>________________</w:t>
      </w:r>
    </w:p>
    <w:p w:rsidR="00572100" w:rsidRPr="00F93228" w:rsidRDefault="00572100" w:rsidP="00572100">
      <w:pPr>
        <w:jc w:val="right"/>
        <w:rPr>
          <w:sz w:val="28"/>
          <w:szCs w:val="28"/>
        </w:rPr>
      </w:pPr>
      <w:r w:rsidRPr="00F93228">
        <w:rPr>
          <w:sz w:val="28"/>
          <w:szCs w:val="28"/>
        </w:rPr>
        <w:t>Л.А. Тарабрина</w:t>
      </w:r>
    </w:p>
    <w:p w:rsidR="00572100" w:rsidRPr="00F93228" w:rsidRDefault="00572100" w:rsidP="00572100">
      <w:pPr>
        <w:jc w:val="center"/>
        <w:rPr>
          <w:b/>
          <w:sz w:val="28"/>
          <w:szCs w:val="28"/>
        </w:rPr>
      </w:pPr>
      <w:r w:rsidRPr="00F93228">
        <w:rPr>
          <w:b/>
          <w:sz w:val="28"/>
          <w:szCs w:val="28"/>
        </w:rPr>
        <w:t>Положение</w:t>
      </w:r>
    </w:p>
    <w:p w:rsidR="00E6157A" w:rsidRDefault="00AA2BC8" w:rsidP="00AA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проведенииконкурса «Деревенское подворье</w:t>
      </w:r>
      <w:r w:rsidR="00DE1B34">
        <w:rPr>
          <w:b/>
          <w:sz w:val="28"/>
          <w:szCs w:val="28"/>
        </w:rPr>
        <w:t>.</w:t>
      </w:r>
    </w:p>
    <w:p w:rsidR="00572100" w:rsidRPr="00FE6DC8" w:rsidRDefault="00E6157A" w:rsidP="00AA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Молочные реки</w:t>
      </w:r>
      <w:r w:rsidR="00DE1B3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сырные берега</w:t>
      </w:r>
      <w:r w:rsidR="00AA2BC8">
        <w:rPr>
          <w:b/>
          <w:sz w:val="28"/>
          <w:szCs w:val="28"/>
        </w:rPr>
        <w:t>»</w:t>
      </w:r>
    </w:p>
    <w:p w:rsidR="00572100" w:rsidRPr="007658A5" w:rsidRDefault="00572100" w:rsidP="0087517D">
      <w:pPr>
        <w:jc w:val="center"/>
        <w:rPr>
          <w:sz w:val="28"/>
          <w:szCs w:val="28"/>
        </w:rPr>
      </w:pPr>
      <w:r w:rsidRPr="007658A5">
        <w:rPr>
          <w:sz w:val="28"/>
          <w:szCs w:val="28"/>
        </w:rPr>
        <w:t xml:space="preserve">в рамках </w:t>
      </w:r>
      <w:r w:rsidR="00A27C48" w:rsidRPr="007658A5">
        <w:rPr>
          <w:sz w:val="28"/>
          <w:szCs w:val="28"/>
        </w:rPr>
        <w:t>Фестиваля Сыра</w:t>
      </w:r>
    </w:p>
    <w:p w:rsidR="00572100" w:rsidRPr="00FE6DC8" w:rsidRDefault="00572100" w:rsidP="00572100">
      <w:pPr>
        <w:jc w:val="center"/>
        <w:rPr>
          <w:b/>
          <w:sz w:val="28"/>
          <w:szCs w:val="28"/>
        </w:rPr>
      </w:pPr>
    </w:p>
    <w:p w:rsidR="00572100" w:rsidRPr="001D3136" w:rsidRDefault="00040329" w:rsidP="00197628">
      <w:pPr>
        <w:jc w:val="right"/>
        <w:rPr>
          <w:b/>
          <w:sz w:val="28"/>
          <w:szCs w:val="28"/>
        </w:rPr>
      </w:pPr>
      <w:r w:rsidRPr="00040329">
        <w:rPr>
          <w:b/>
          <w:sz w:val="28"/>
          <w:szCs w:val="28"/>
        </w:rPr>
        <w:t>2</w:t>
      </w:r>
      <w:r w:rsidRPr="00F92EB0">
        <w:rPr>
          <w:b/>
          <w:sz w:val="28"/>
          <w:szCs w:val="28"/>
        </w:rPr>
        <w:t xml:space="preserve">9-30 </w:t>
      </w:r>
      <w:r>
        <w:rPr>
          <w:b/>
          <w:sz w:val="28"/>
          <w:szCs w:val="28"/>
        </w:rPr>
        <w:t>июня</w:t>
      </w:r>
      <w:r w:rsidR="00AA2BC8" w:rsidRPr="001D3136">
        <w:rPr>
          <w:b/>
          <w:sz w:val="28"/>
          <w:szCs w:val="28"/>
        </w:rPr>
        <w:t xml:space="preserve"> 20</w:t>
      </w:r>
      <w:r w:rsidR="00240F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A2BC8" w:rsidRPr="001D3136">
        <w:rPr>
          <w:b/>
          <w:sz w:val="28"/>
          <w:szCs w:val="28"/>
        </w:rPr>
        <w:t xml:space="preserve"> г</w:t>
      </w:r>
      <w:r w:rsidR="008C2FF8">
        <w:rPr>
          <w:b/>
          <w:sz w:val="28"/>
          <w:szCs w:val="28"/>
        </w:rPr>
        <w:t>.</w:t>
      </w:r>
      <w:r w:rsidR="00501943" w:rsidRPr="001D3136">
        <w:rPr>
          <w:b/>
          <w:sz w:val="28"/>
          <w:szCs w:val="28"/>
        </w:rPr>
        <w:t>г. Кострома</w:t>
      </w:r>
    </w:p>
    <w:p w:rsidR="00572100" w:rsidRPr="00F93228" w:rsidRDefault="00572100" w:rsidP="00572100">
      <w:pPr>
        <w:rPr>
          <w:sz w:val="28"/>
          <w:szCs w:val="28"/>
        </w:rPr>
      </w:pPr>
    </w:p>
    <w:p w:rsidR="00572100" w:rsidRPr="00F93228" w:rsidRDefault="00572100" w:rsidP="00572100">
      <w:pPr>
        <w:jc w:val="center"/>
        <w:rPr>
          <w:b/>
          <w:sz w:val="28"/>
          <w:szCs w:val="28"/>
        </w:rPr>
      </w:pPr>
    </w:p>
    <w:p w:rsidR="00572100" w:rsidRPr="00D260EC" w:rsidRDefault="00F93228" w:rsidP="00D260EC">
      <w:pPr>
        <w:pStyle w:val="a4"/>
        <w:numPr>
          <w:ilvl w:val="0"/>
          <w:numId w:val="1"/>
        </w:numPr>
        <w:tabs>
          <w:tab w:val="left" w:pos="0"/>
          <w:tab w:val="num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</w:t>
      </w:r>
      <w:r w:rsidR="00572100" w:rsidRPr="00F93228">
        <w:rPr>
          <w:b/>
          <w:sz w:val="28"/>
          <w:szCs w:val="28"/>
        </w:rPr>
        <w:t>и конкурса:</w:t>
      </w:r>
    </w:p>
    <w:p w:rsidR="00572100" w:rsidRPr="00F93228" w:rsidRDefault="00572100" w:rsidP="00572100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F93228">
        <w:rPr>
          <w:sz w:val="28"/>
          <w:szCs w:val="28"/>
        </w:rPr>
        <w:t>- Департамент культуры Костромской области;</w:t>
      </w:r>
    </w:p>
    <w:p w:rsidR="00572100" w:rsidRDefault="00572100" w:rsidP="00355B79">
      <w:pPr>
        <w:tabs>
          <w:tab w:val="left" w:pos="0"/>
          <w:tab w:val="num" w:pos="426"/>
        </w:tabs>
        <w:jc w:val="both"/>
        <w:rPr>
          <w:sz w:val="28"/>
          <w:szCs w:val="28"/>
        </w:rPr>
      </w:pPr>
      <w:r w:rsidRPr="00F93228">
        <w:rPr>
          <w:sz w:val="28"/>
          <w:szCs w:val="28"/>
        </w:rPr>
        <w:t xml:space="preserve">- </w:t>
      </w:r>
      <w:r w:rsidR="00040329">
        <w:rPr>
          <w:sz w:val="28"/>
          <w:szCs w:val="28"/>
        </w:rPr>
        <w:t>ОГБУК «Областной Дом народного творчества им.</w:t>
      </w:r>
      <w:r w:rsidR="00355B79">
        <w:rPr>
          <w:sz w:val="28"/>
          <w:szCs w:val="28"/>
        </w:rPr>
        <w:t>И.Кобзона</w:t>
      </w:r>
      <w:r w:rsidR="00040329">
        <w:rPr>
          <w:sz w:val="28"/>
          <w:szCs w:val="28"/>
        </w:rPr>
        <w:t>»</w:t>
      </w:r>
      <w:r w:rsidR="004A776F">
        <w:rPr>
          <w:sz w:val="28"/>
          <w:szCs w:val="28"/>
        </w:rPr>
        <w:t>.</w:t>
      </w:r>
    </w:p>
    <w:p w:rsidR="004A776F" w:rsidRPr="00F93228" w:rsidRDefault="004A776F" w:rsidP="00355B79">
      <w:pPr>
        <w:tabs>
          <w:tab w:val="left" w:pos="0"/>
          <w:tab w:val="num" w:pos="426"/>
        </w:tabs>
        <w:jc w:val="both"/>
        <w:rPr>
          <w:b/>
          <w:sz w:val="28"/>
          <w:szCs w:val="28"/>
        </w:rPr>
      </w:pPr>
    </w:p>
    <w:p w:rsidR="001466BA" w:rsidRPr="00D260EC" w:rsidRDefault="00572100" w:rsidP="00D260EC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 w:rsidRPr="00F93228">
        <w:rPr>
          <w:b/>
          <w:sz w:val="28"/>
          <w:szCs w:val="28"/>
        </w:rPr>
        <w:t>Цели и задачи конкурса:</w:t>
      </w:r>
    </w:p>
    <w:p w:rsidR="00AA2BC8" w:rsidRPr="001466BA" w:rsidRDefault="001466BA" w:rsidP="001466B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Pr="001466BA">
        <w:rPr>
          <w:sz w:val="28"/>
          <w:szCs w:val="28"/>
        </w:rPr>
        <w:t>оздание условий для сохранения традиционной народной культуры</w:t>
      </w:r>
      <w:r>
        <w:rPr>
          <w:sz w:val="28"/>
          <w:szCs w:val="28"/>
        </w:rPr>
        <w:t xml:space="preserve"> Костромского края;</w:t>
      </w:r>
    </w:p>
    <w:p w:rsidR="00AA2BC8" w:rsidRDefault="00AA2BC8" w:rsidP="00AA2B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A2BC8">
        <w:rPr>
          <w:sz w:val="28"/>
          <w:szCs w:val="28"/>
        </w:rPr>
        <w:t>крепления и развития сельских подворий и</w:t>
      </w:r>
      <w:r>
        <w:rPr>
          <w:sz w:val="28"/>
          <w:szCs w:val="28"/>
        </w:rPr>
        <w:t xml:space="preserve"> содействие возрождению села;</w:t>
      </w:r>
    </w:p>
    <w:p w:rsidR="0076647B" w:rsidRPr="00BD6D81" w:rsidRDefault="0076647B" w:rsidP="007664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</w:t>
      </w:r>
      <w:r w:rsidRPr="00BD6D81">
        <w:rPr>
          <w:sz w:val="28"/>
          <w:szCs w:val="28"/>
        </w:rPr>
        <w:t xml:space="preserve"> разнообрази</w:t>
      </w:r>
      <w:r>
        <w:rPr>
          <w:sz w:val="28"/>
          <w:szCs w:val="28"/>
        </w:rPr>
        <w:t>я традиционных технологий,</w:t>
      </w:r>
      <w:r w:rsidRPr="00BD6D81">
        <w:rPr>
          <w:sz w:val="28"/>
          <w:szCs w:val="28"/>
        </w:rPr>
        <w:t xml:space="preserve"> народных </w:t>
      </w:r>
      <w:r w:rsidRPr="00BD6D81">
        <w:rPr>
          <w:color w:val="000000"/>
          <w:sz w:val="28"/>
          <w:szCs w:val="28"/>
          <w:shd w:val="clear" w:color="auto" w:fill="FFFFFF"/>
        </w:rPr>
        <w:t>традиций и обрядов,</w:t>
      </w:r>
      <w:r>
        <w:rPr>
          <w:color w:val="000000"/>
          <w:sz w:val="28"/>
          <w:szCs w:val="28"/>
          <w:shd w:val="clear" w:color="auto" w:fill="FFFFFF"/>
        </w:rPr>
        <w:t xml:space="preserve"> связанных с переработкой продукции молочного животноводства и производством сыра;</w:t>
      </w:r>
    </w:p>
    <w:p w:rsidR="00AA2BC8" w:rsidRDefault="0076647B" w:rsidP="00AA2B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BC8">
        <w:rPr>
          <w:sz w:val="28"/>
          <w:szCs w:val="28"/>
        </w:rPr>
        <w:t>Сохранения национального</w:t>
      </w:r>
      <w:r w:rsidR="00AA2BC8" w:rsidRPr="00AA2BC8">
        <w:rPr>
          <w:sz w:val="28"/>
          <w:szCs w:val="28"/>
        </w:rPr>
        <w:t xml:space="preserve"> колорита, самобытности сельского образа жизни</w:t>
      </w:r>
      <w:r w:rsidR="00AA2BC8">
        <w:rPr>
          <w:sz w:val="28"/>
          <w:szCs w:val="28"/>
        </w:rPr>
        <w:t>;</w:t>
      </w:r>
    </w:p>
    <w:p w:rsidR="00AA2BC8" w:rsidRDefault="00AA2BC8" w:rsidP="00AA2B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</w:t>
      </w:r>
      <w:r w:rsidRPr="00AA2BC8">
        <w:rPr>
          <w:sz w:val="28"/>
          <w:szCs w:val="28"/>
        </w:rPr>
        <w:t>у подрастающего поколения и молодежи чувст</w:t>
      </w:r>
      <w:r>
        <w:rPr>
          <w:sz w:val="28"/>
          <w:szCs w:val="28"/>
        </w:rPr>
        <w:t>ва любви к земле и своей малой Р</w:t>
      </w:r>
      <w:r w:rsidRPr="00AA2BC8">
        <w:rPr>
          <w:sz w:val="28"/>
          <w:szCs w:val="28"/>
        </w:rPr>
        <w:t>одине</w:t>
      </w:r>
      <w:r>
        <w:rPr>
          <w:sz w:val="28"/>
          <w:szCs w:val="28"/>
        </w:rPr>
        <w:t>;</w:t>
      </w:r>
    </w:p>
    <w:p w:rsidR="001466BA" w:rsidRDefault="001466BA" w:rsidP="001466B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66BA">
        <w:rPr>
          <w:sz w:val="28"/>
          <w:szCs w:val="28"/>
        </w:rPr>
        <w:t>С</w:t>
      </w:r>
      <w:r w:rsidR="00AA2BC8" w:rsidRPr="00AA2BC8">
        <w:rPr>
          <w:sz w:val="28"/>
          <w:szCs w:val="28"/>
        </w:rPr>
        <w:t>одействие экономическому и социально-</w:t>
      </w:r>
      <w:r>
        <w:rPr>
          <w:sz w:val="28"/>
          <w:szCs w:val="28"/>
        </w:rPr>
        <w:t>культурн</w:t>
      </w:r>
      <w:r w:rsidR="00BC7C9B">
        <w:rPr>
          <w:sz w:val="28"/>
          <w:szCs w:val="28"/>
        </w:rPr>
        <w:t>ому развитию Костромской области</w:t>
      </w:r>
      <w:r>
        <w:rPr>
          <w:sz w:val="28"/>
          <w:szCs w:val="28"/>
        </w:rPr>
        <w:t xml:space="preserve">, его </w:t>
      </w:r>
      <w:r w:rsidR="00AA2BC8" w:rsidRPr="00AA2BC8">
        <w:rPr>
          <w:sz w:val="28"/>
          <w:szCs w:val="28"/>
        </w:rPr>
        <w:t>сель</w:t>
      </w:r>
      <w:r>
        <w:rPr>
          <w:sz w:val="28"/>
          <w:szCs w:val="28"/>
        </w:rPr>
        <w:t>ских муниципальных образований;</w:t>
      </w:r>
    </w:p>
    <w:p w:rsidR="001466BA" w:rsidRDefault="001466BA" w:rsidP="001466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A2BC8" w:rsidRPr="00AA2BC8">
        <w:rPr>
          <w:sz w:val="28"/>
          <w:szCs w:val="28"/>
        </w:rPr>
        <w:t xml:space="preserve">редставление и реализация товаров местных производителей, изделий народных мастеров и умельцев; </w:t>
      </w:r>
    </w:p>
    <w:p w:rsidR="00572100" w:rsidRPr="001466BA" w:rsidRDefault="001466BA" w:rsidP="001466B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="00AA2BC8" w:rsidRPr="00AA2BC8">
        <w:rPr>
          <w:sz w:val="28"/>
          <w:szCs w:val="28"/>
        </w:rPr>
        <w:t>ыявление социально-культурных особенностей сельских поселений и их туристской привлекательности</w:t>
      </w:r>
      <w:r>
        <w:rPr>
          <w:sz w:val="28"/>
          <w:szCs w:val="28"/>
        </w:rPr>
        <w:t>.</w:t>
      </w:r>
    </w:p>
    <w:p w:rsidR="00CA4670" w:rsidRPr="00CA4670" w:rsidRDefault="00CA4670" w:rsidP="00CA4670">
      <w:p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466BA" w:rsidRDefault="00CA4670" w:rsidP="005305A7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A4670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</w:p>
    <w:p w:rsidR="00D152C5" w:rsidRPr="007D5AFF" w:rsidRDefault="00D152C5" w:rsidP="00D152C5">
      <w:pPr>
        <w:pStyle w:val="a4"/>
        <w:ind w:left="0" w:firstLine="426"/>
        <w:jc w:val="both"/>
        <w:rPr>
          <w:sz w:val="28"/>
          <w:szCs w:val="28"/>
        </w:rPr>
      </w:pPr>
      <w:r w:rsidRPr="007D5AFF">
        <w:rPr>
          <w:sz w:val="28"/>
          <w:szCs w:val="28"/>
        </w:rPr>
        <w:t xml:space="preserve">Органы местного самоуправления </w:t>
      </w:r>
      <w:proofErr w:type="spellStart"/>
      <w:r w:rsidRPr="007D5AFF">
        <w:rPr>
          <w:sz w:val="28"/>
          <w:szCs w:val="28"/>
        </w:rPr>
        <w:t>Антроповского</w:t>
      </w:r>
      <w:proofErr w:type="spellEnd"/>
      <w:r w:rsidRPr="007D5AFF">
        <w:rPr>
          <w:sz w:val="28"/>
          <w:szCs w:val="28"/>
        </w:rPr>
        <w:t xml:space="preserve">, Буйского, </w:t>
      </w:r>
      <w:proofErr w:type="spellStart"/>
      <w:r w:rsidRPr="007D5AFF">
        <w:rPr>
          <w:sz w:val="28"/>
          <w:szCs w:val="28"/>
        </w:rPr>
        <w:t>Вохомского</w:t>
      </w:r>
      <w:proofErr w:type="spellEnd"/>
      <w:r w:rsidRPr="007D5AFF">
        <w:rPr>
          <w:sz w:val="28"/>
          <w:szCs w:val="28"/>
        </w:rPr>
        <w:t xml:space="preserve">, Галичского, </w:t>
      </w:r>
      <w:proofErr w:type="spellStart"/>
      <w:r w:rsidRPr="007D5AFF">
        <w:rPr>
          <w:sz w:val="28"/>
          <w:szCs w:val="28"/>
        </w:rPr>
        <w:t>Кадыйского</w:t>
      </w:r>
      <w:proofErr w:type="spellEnd"/>
      <w:r w:rsidR="00240F6B">
        <w:rPr>
          <w:sz w:val="28"/>
          <w:szCs w:val="28"/>
        </w:rPr>
        <w:t xml:space="preserve"> муниципальных </w:t>
      </w:r>
      <w:proofErr w:type="spellStart"/>
      <w:r w:rsidR="00240F6B">
        <w:rPr>
          <w:sz w:val="28"/>
          <w:szCs w:val="28"/>
        </w:rPr>
        <w:t>районов</w:t>
      </w:r>
      <w:r w:rsidRPr="007D5AFF">
        <w:rPr>
          <w:sz w:val="28"/>
          <w:szCs w:val="28"/>
        </w:rPr>
        <w:t>,</w:t>
      </w:r>
      <w:r w:rsidR="007C6BFB" w:rsidRPr="007D5AFF">
        <w:rPr>
          <w:sz w:val="28"/>
          <w:szCs w:val="28"/>
        </w:rPr>
        <w:t>Кологривского</w:t>
      </w:r>
      <w:proofErr w:type="spellEnd"/>
      <w:r w:rsidR="00240F6B">
        <w:rPr>
          <w:sz w:val="28"/>
          <w:szCs w:val="28"/>
        </w:rPr>
        <w:t xml:space="preserve"> муниципального округа</w:t>
      </w:r>
      <w:r w:rsidR="007C6BFB" w:rsidRPr="007D5AFF">
        <w:rPr>
          <w:sz w:val="28"/>
          <w:szCs w:val="28"/>
        </w:rPr>
        <w:t>,</w:t>
      </w:r>
      <w:r w:rsidRPr="007D5AFF">
        <w:rPr>
          <w:sz w:val="28"/>
          <w:szCs w:val="28"/>
        </w:rPr>
        <w:t xml:space="preserve"> Костромского,</w:t>
      </w:r>
      <w:r w:rsidR="007C6BFB" w:rsidRPr="007D5AFF">
        <w:rPr>
          <w:sz w:val="28"/>
          <w:szCs w:val="28"/>
        </w:rPr>
        <w:t xml:space="preserve"> Красносельского, </w:t>
      </w:r>
      <w:proofErr w:type="spellStart"/>
      <w:r w:rsidR="007C6BFB" w:rsidRPr="007D5AFF">
        <w:rPr>
          <w:sz w:val="28"/>
          <w:szCs w:val="28"/>
        </w:rPr>
        <w:t>Макарьевского</w:t>
      </w:r>
      <w:proofErr w:type="spellEnd"/>
      <w:r w:rsidR="00240F6B">
        <w:rPr>
          <w:sz w:val="28"/>
          <w:szCs w:val="28"/>
        </w:rPr>
        <w:t xml:space="preserve"> муниципальных </w:t>
      </w:r>
      <w:proofErr w:type="spellStart"/>
      <w:r w:rsidR="00240F6B">
        <w:rPr>
          <w:sz w:val="28"/>
          <w:szCs w:val="28"/>
        </w:rPr>
        <w:t>районов</w:t>
      </w:r>
      <w:r w:rsidR="007C6BFB" w:rsidRPr="007D5AFF">
        <w:rPr>
          <w:sz w:val="28"/>
          <w:szCs w:val="28"/>
        </w:rPr>
        <w:t>,</w:t>
      </w:r>
      <w:r w:rsidRPr="007D5AFF">
        <w:rPr>
          <w:sz w:val="28"/>
          <w:szCs w:val="28"/>
        </w:rPr>
        <w:t>Межевского</w:t>
      </w:r>
      <w:proofErr w:type="spellEnd"/>
      <w:r w:rsidR="00240F6B">
        <w:rPr>
          <w:sz w:val="28"/>
          <w:szCs w:val="28"/>
        </w:rPr>
        <w:t xml:space="preserve">, </w:t>
      </w:r>
      <w:proofErr w:type="spellStart"/>
      <w:r w:rsidR="00240F6B" w:rsidRPr="007D5AFF">
        <w:rPr>
          <w:sz w:val="28"/>
          <w:szCs w:val="28"/>
        </w:rPr>
        <w:t>Нейск</w:t>
      </w:r>
      <w:r w:rsidR="00240F6B">
        <w:rPr>
          <w:sz w:val="28"/>
          <w:szCs w:val="28"/>
        </w:rPr>
        <w:t>огомуниципальных</w:t>
      </w:r>
      <w:proofErr w:type="spellEnd"/>
      <w:r w:rsidR="00240F6B">
        <w:rPr>
          <w:sz w:val="28"/>
          <w:szCs w:val="28"/>
        </w:rPr>
        <w:t xml:space="preserve"> округов</w:t>
      </w:r>
      <w:r w:rsidRPr="007D5AFF">
        <w:rPr>
          <w:sz w:val="28"/>
          <w:szCs w:val="28"/>
        </w:rPr>
        <w:t>,</w:t>
      </w:r>
      <w:r w:rsidR="007C6BFB" w:rsidRPr="007D5AFF">
        <w:rPr>
          <w:sz w:val="28"/>
          <w:szCs w:val="28"/>
        </w:rPr>
        <w:t xml:space="preserve"> Октябрьск</w:t>
      </w:r>
      <w:r w:rsidR="00240F6B">
        <w:rPr>
          <w:sz w:val="28"/>
          <w:szCs w:val="28"/>
        </w:rPr>
        <w:t>ого</w:t>
      </w:r>
      <w:r w:rsidR="00040329">
        <w:rPr>
          <w:sz w:val="28"/>
          <w:szCs w:val="28"/>
        </w:rPr>
        <w:t xml:space="preserve"> муниципального района</w:t>
      </w:r>
      <w:r w:rsidR="007C6BFB" w:rsidRPr="007D5AFF">
        <w:rPr>
          <w:sz w:val="28"/>
          <w:szCs w:val="28"/>
        </w:rPr>
        <w:t>, Островского</w:t>
      </w:r>
      <w:r w:rsidR="00040329">
        <w:rPr>
          <w:sz w:val="28"/>
          <w:szCs w:val="28"/>
        </w:rPr>
        <w:t xml:space="preserve"> муниципального </w:t>
      </w:r>
      <w:proofErr w:type="spellStart"/>
      <w:r w:rsidR="00040329">
        <w:rPr>
          <w:sz w:val="28"/>
          <w:szCs w:val="28"/>
        </w:rPr>
        <w:t>округа</w:t>
      </w:r>
      <w:r w:rsidR="007C6BFB" w:rsidRPr="007D5AFF">
        <w:rPr>
          <w:sz w:val="28"/>
          <w:szCs w:val="28"/>
        </w:rPr>
        <w:t>,</w:t>
      </w:r>
      <w:r w:rsidRPr="007D5AFF">
        <w:rPr>
          <w:sz w:val="28"/>
          <w:szCs w:val="28"/>
        </w:rPr>
        <w:t>Павинского</w:t>
      </w:r>
      <w:proofErr w:type="spellEnd"/>
      <w:r w:rsidR="00240F6B">
        <w:rPr>
          <w:sz w:val="28"/>
          <w:szCs w:val="28"/>
        </w:rPr>
        <w:t xml:space="preserve"> муниципальн</w:t>
      </w:r>
      <w:r w:rsidR="00040329">
        <w:rPr>
          <w:sz w:val="28"/>
          <w:szCs w:val="28"/>
        </w:rPr>
        <w:t>ого</w:t>
      </w:r>
      <w:r w:rsidR="00240F6B">
        <w:rPr>
          <w:sz w:val="28"/>
          <w:szCs w:val="28"/>
        </w:rPr>
        <w:t xml:space="preserve"> район</w:t>
      </w:r>
      <w:r w:rsidR="00040329">
        <w:rPr>
          <w:sz w:val="28"/>
          <w:szCs w:val="28"/>
        </w:rPr>
        <w:t>а</w:t>
      </w:r>
      <w:r w:rsidRPr="007D5AFF">
        <w:rPr>
          <w:sz w:val="28"/>
          <w:szCs w:val="28"/>
        </w:rPr>
        <w:t xml:space="preserve">, </w:t>
      </w:r>
      <w:proofErr w:type="spellStart"/>
      <w:r w:rsidR="007D5AFF" w:rsidRPr="007D5AFF">
        <w:rPr>
          <w:sz w:val="28"/>
          <w:szCs w:val="28"/>
        </w:rPr>
        <w:t>Парфеньевского</w:t>
      </w:r>
      <w:proofErr w:type="spellEnd"/>
      <w:r w:rsidR="007D5AFF" w:rsidRPr="007D5AFF">
        <w:rPr>
          <w:sz w:val="28"/>
          <w:szCs w:val="28"/>
        </w:rPr>
        <w:t xml:space="preserve">, </w:t>
      </w:r>
      <w:proofErr w:type="spellStart"/>
      <w:r w:rsidRPr="007D5AFF">
        <w:rPr>
          <w:sz w:val="28"/>
          <w:szCs w:val="28"/>
        </w:rPr>
        <w:t>Поназыревского</w:t>
      </w:r>
      <w:proofErr w:type="spellEnd"/>
      <w:r w:rsidRPr="007D5AFF">
        <w:rPr>
          <w:sz w:val="28"/>
          <w:szCs w:val="28"/>
        </w:rPr>
        <w:t xml:space="preserve">, </w:t>
      </w:r>
      <w:proofErr w:type="spellStart"/>
      <w:r w:rsidRPr="007D5AFF">
        <w:rPr>
          <w:sz w:val="28"/>
          <w:szCs w:val="28"/>
        </w:rPr>
        <w:t>Пыщугского</w:t>
      </w:r>
      <w:r w:rsidR="00040329">
        <w:rPr>
          <w:sz w:val="28"/>
          <w:szCs w:val="28"/>
        </w:rPr>
        <w:t>,</w:t>
      </w:r>
      <w:r w:rsidR="00040329" w:rsidRPr="007D5AFF">
        <w:rPr>
          <w:sz w:val="28"/>
          <w:szCs w:val="28"/>
        </w:rPr>
        <w:t>Солигаличского</w:t>
      </w:r>
      <w:proofErr w:type="spellEnd"/>
      <w:r w:rsidR="00040329">
        <w:rPr>
          <w:sz w:val="28"/>
          <w:szCs w:val="28"/>
        </w:rPr>
        <w:t xml:space="preserve"> муниципальных округов</w:t>
      </w:r>
      <w:r w:rsidRPr="007D5AFF">
        <w:rPr>
          <w:sz w:val="28"/>
          <w:szCs w:val="28"/>
        </w:rPr>
        <w:t xml:space="preserve">, , </w:t>
      </w:r>
      <w:proofErr w:type="spellStart"/>
      <w:r w:rsidRPr="007D5AFF">
        <w:rPr>
          <w:sz w:val="28"/>
          <w:szCs w:val="28"/>
        </w:rPr>
        <w:t>Судиславского,</w:t>
      </w:r>
      <w:r w:rsidR="007D5AFF" w:rsidRPr="007D5AFF">
        <w:rPr>
          <w:sz w:val="28"/>
          <w:szCs w:val="28"/>
        </w:rPr>
        <w:t>Сусанинского</w:t>
      </w:r>
      <w:proofErr w:type="spellEnd"/>
      <w:r w:rsidR="007D5AFF" w:rsidRPr="007D5AFF">
        <w:rPr>
          <w:sz w:val="28"/>
          <w:szCs w:val="28"/>
        </w:rPr>
        <w:t>,</w:t>
      </w:r>
      <w:r w:rsidRPr="007D5AFF">
        <w:rPr>
          <w:sz w:val="28"/>
          <w:szCs w:val="28"/>
        </w:rPr>
        <w:t xml:space="preserve"> Чухломского, </w:t>
      </w:r>
      <w:proofErr w:type="spellStart"/>
      <w:r w:rsidRPr="007D5AFF">
        <w:rPr>
          <w:sz w:val="28"/>
          <w:szCs w:val="28"/>
        </w:rPr>
        <w:t>Шарьинского</w:t>
      </w:r>
      <w:proofErr w:type="spellEnd"/>
      <w:r w:rsidRPr="007D5AFF">
        <w:rPr>
          <w:sz w:val="28"/>
          <w:szCs w:val="28"/>
        </w:rPr>
        <w:t xml:space="preserve"> муниципальных районов, </w:t>
      </w:r>
      <w:r w:rsidR="00240F6B">
        <w:rPr>
          <w:sz w:val="28"/>
          <w:szCs w:val="28"/>
        </w:rPr>
        <w:t xml:space="preserve">муниципального района </w:t>
      </w:r>
      <w:r w:rsidR="007C6BFB" w:rsidRPr="007D5AFF">
        <w:rPr>
          <w:sz w:val="28"/>
          <w:szCs w:val="28"/>
        </w:rPr>
        <w:t xml:space="preserve">город Нерехта и </w:t>
      </w:r>
      <w:proofErr w:type="spellStart"/>
      <w:r w:rsidR="007C6BFB" w:rsidRPr="007D5AFF">
        <w:rPr>
          <w:sz w:val="28"/>
          <w:szCs w:val="28"/>
        </w:rPr>
        <w:t>Нерехтский</w:t>
      </w:r>
      <w:proofErr w:type="spellEnd"/>
      <w:r w:rsidR="007C6BFB" w:rsidRPr="007D5AFF">
        <w:rPr>
          <w:sz w:val="28"/>
          <w:szCs w:val="28"/>
        </w:rPr>
        <w:t xml:space="preserve"> район,</w:t>
      </w:r>
      <w:r w:rsidRPr="007D5AFF">
        <w:rPr>
          <w:sz w:val="28"/>
          <w:szCs w:val="28"/>
        </w:rPr>
        <w:t xml:space="preserve"> городских округов </w:t>
      </w:r>
      <w:r w:rsidR="005F530D">
        <w:rPr>
          <w:sz w:val="28"/>
          <w:szCs w:val="28"/>
        </w:rPr>
        <w:t xml:space="preserve">город Кострома, </w:t>
      </w:r>
      <w:r w:rsidRPr="007D5AFF">
        <w:rPr>
          <w:sz w:val="28"/>
          <w:szCs w:val="28"/>
        </w:rPr>
        <w:t>город Буй, город Волгореченск,</w:t>
      </w:r>
      <w:r w:rsidR="007C6BFB" w:rsidRPr="007D5AFF">
        <w:rPr>
          <w:sz w:val="28"/>
          <w:szCs w:val="28"/>
        </w:rPr>
        <w:t xml:space="preserve"> город Галич,</w:t>
      </w:r>
      <w:r w:rsidRPr="007D5AFF">
        <w:rPr>
          <w:sz w:val="28"/>
          <w:szCs w:val="28"/>
        </w:rPr>
        <w:t xml:space="preserve"> город </w:t>
      </w:r>
      <w:proofErr w:type="spellStart"/>
      <w:r w:rsidRPr="007D5AFF">
        <w:rPr>
          <w:sz w:val="28"/>
          <w:szCs w:val="28"/>
        </w:rPr>
        <w:t>Мантурово</w:t>
      </w:r>
      <w:proofErr w:type="spellEnd"/>
      <w:r w:rsidRPr="007D5AFF">
        <w:rPr>
          <w:sz w:val="28"/>
          <w:szCs w:val="28"/>
        </w:rPr>
        <w:t>,</w:t>
      </w:r>
      <w:r w:rsidR="007C6BFB" w:rsidRPr="007D5AFF">
        <w:rPr>
          <w:sz w:val="28"/>
          <w:szCs w:val="28"/>
        </w:rPr>
        <w:t xml:space="preserve"> город Шарья</w:t>
      </w:r>
      <w:r w:rsidRPr="007D5AFF">
        <w:rPr>
          <w:sz w:val="28"/>
          <w:szCs w:val="28"/>
        </w:rPr>
        <w:t>.</w:t>
      </w:r>
    </w:p>
    <w:p w:rsidR="00D152C5" w:rsidRPr="005305A7" w:rsidRDefault="00D152C5" w:rsidP="00D152C5">
      <w:pPr>
        <w:pStyle w:val="a4"/>
        <w:tabs>
          <w:tab w:val="left" w:pos="0"/>
        </w:tabs>
        <w:ind w:left="0" w:firstLine="426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466BA" w:rsidRDefault="00D152C5" w:rsidP="008C2F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А также</w:t>
      </w:r>
      <w:r w:rsidR="001466BA" w:rsidRPr="001466BA">
        <w:rPr>
          <w:sz w:val="28"/>
          <w:szCs w:val="28"/>
        </w:rPr>
        <w:t xml:space="preserve"> организации,</w:t>
      </w:r>
      <w:r w:rsidR="00184069">
        <w:rPr>
          <w:sz w:val="28"/>
          <w:szCs w:val="28"/>
        </w:rPr>
        <w:t xml:space="preserve"> фермерские хозяйства, индивидуальные предприниматели, творческие коллективы, жители</w:t>
      </w:r>
      <w:r w:rsidR="001466BA" w:rsidRPr="001466BA">
        <w:rPr>
          <w:sz w:val="28"/>
          <w:szCs w:val="28"/>
        </w:rPr>
        <w:t xml:space="preserve"> сельских </w:t>
      </w:r>
      <w:r w:rsidR="00184069">
        <w:rPr>
          <w:sz w:val="28"/>
          <w:szCs w:val="28"/>
        </w:rPr>
        <w:t xml:space="preserve">поселений </w:t>
      </w:r>
      <w:r w:rsidR="00AB6F2D">
        <w:rPr>
          <w:sz w:val="28"/>
          <w:szCs w:val="28"/>
        </w:rPr>
        <w:t>муниципальных образований Костромской области.</w:t>
      </w:r>
    </w:p>
    <w:p w:rsidR="00741365" w:rsidRDefault="00741365" w:rsidP="00CA4670">
      <w:pPr>
        <w:tabs>
          <w:tab w:val="left" w:pos="0"/>
        </w:tabs>
        <w:jc w:val="both"/>
        <w:rPr>
          <w:sz w:val="28"/>
          <w:szCs w:val="28"/>
        </w:rPr>
      </w:pPr>
    </w:p>
    <w:p w:rsidR="00241B56" w:rsidRDefault="00AB6F2D" w:rsidP="00241B5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41B56">
        <w:rPr>
          <w:b/>
          <w:sz w:val="28"/>
          <w:szCs w:val="28"/>
        </w:rPr>
        <w:t>Место</w:t>
      </w:r>
      <w:r w:rsidR="00741365" w:rsidRPr="00241B56">
        <w:rPr>
          <w:b/>
          <w:sz w:val="28"/>
          <w:szCs w:val="28"/>
        </w:rPr>
        <w:t xml:space="preserve"> проведения</w:t>
      </w:r>
      <w:r w:rsidR="00241B56">
        <w:rPr>
          <w:b/>
          <w:sz w:val="28"/>
          <w:szCs w:val="28"/>
        </w:rPr>
        <w:t>:</w:t>
      </w:r>
    </w:p>
    <w:p w:rsidR="00241B56" w:rsidRPr="00241B56" w:rsidRDefault="00241B56" w:rsidP="00241B56">
      <w:pPr>
        <w:pStyle w:val="a4"/>
        <w:jc w:val="both"/>
        <w:rPr>
          <w:b/>
          <w:sz w:val="28"/>
          <w:szCs w:val="28"/>
        </w:rPr>
      </w:pPr>
      <w:r w:rsidRPr="00DD0002">
        <w:rPr>
          <w:sz w:val="28"/>
          <w:szCs w:val="28"/>
        </w:rPr>
        <w:t xml:space="preserve">Конкурс </w:t>
      </w:r>
      <w:r w:rsidRPr="00241B56">
        <w:rPr>
          <w:sz w:val="28"/>
          <w:szCs w:val="28"/>
        </w:rPr>
        <w:t xml:space="preserve">проходит </w:t>
      </w:r>
      <w:r w:rsidR="00102BB9">
        <w:rPr>
          <w:sz w:val="28"/>
          <w:szCs w:val="28"/>
        </w:rPr>
        <w:t>в центральной части города Костромы</w:t>
      </w:r>
      <w:r w:rsidRPr="00241B56">
        <w:rPr>
          <w:sz w:val="28"/>
          <w:szCs w:val="28"/>
        </w:rPr>
        <w:t>.</w:t>
      </w:r>
      <w:r w:rsidR="005225FD">
        <w:rPr>
          <w:sz w:val="28"/>
          <w:szCs w:val="28"/>
        </w:rPr>
        <w:t xml:space="preserve"> Начало монтажа выставочного пространства с 8.00 ч., открытие конкурса 11.00 ч., работа подворья с 11.00 ч. до 1</w:t>
      </w:r>
      <w:r w:rsidR="003D2F59">
        <w:rPr>
          <w:sz w:val="28"/>
          <w:szCs w:val="28"/>
        </w:rPr>
        <w:t>8</w:t>
      </w:r>
      <w:r w:rsidR="005225FD">
        <w:rPr>
          <w:sz w:val="28"/>
          <w:szCs w:val="28"/>
        </w:rPr>
        <w:t>.00 ч.</w:t>
      </w:r>
    </w:p>
    <w:p w:rsidR="00C608A5" w:rsidRDefault="00C608A5" w:rsidP="00741365">
      <w:pPr>
        <w:jc w:val="both"/>
        <w:rPr>
          <w:i/>
          <w:sz w:val="28"/>
          <w:szCs w:val="28"/>
        </w:rPr>
      </w:pPr>
    </w:p>
    <w:p w:rsidR="00CA4670" w:rsidRDefault="00A30B12" w:rsidP="00CA4670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Программа конкурса включает:</w:t>
      </w:r>
    </w:p>
    <w:p w:rsidR="00E6157A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AD5B5A">
        <w:rPr>
          <w:sz w:val="28"/>
          <w:szCs w:val="28"/>
        </w:rPr>
        <w:t xml:space="preserve"> традиционной культуры</w:t>
      </w:r>
      <w:r w:rsidR="005305A7" w:rsidRPr="00622C7E">
        <w:rPr>
          <w:sz w:val="28"/>
          <w:szCs w:val="28"/>
        </w:rPr>
        <w:t>«Деревенское подворье</w:t>
      </w:r>
      <w:r w:rsidR="00DE1B34">
        <w:rPr>
          <w:sz w:val="28"/>
          <w:szCs w:val="28"/>
        </w:rPr>
        <w:t>.</w:t>
      </w:r>
      <w:r w:rsidR="00E6157A">
        <w:rPr>
          <w:sz w:val="28"/>
          <w:szCs w:val="28"/>
        </w:rPr>
        <w:t xml:space="preserve"> Молочные реки</w:t>
      </w:r>
      <w:r w:rsidR="00DE1B34">
        <w:rPr>
          <w:sz w:val="28"/>
          <w:szCs w:val="28"/>
        </w:rPr>
        <w:t xml:space="preserve"> -</w:t>
      </w:r>
      <w:r w:rsidR="00E6157A">
        <w:rPr>
          <w:sz w:val="28"/>
          <w:szCs w:val="28"/>
        </w:rPr>
        <w:t xml:space="preserve"> сырные берега</w:t>
      </w:r>
      <w:r w:rsidR="00A30B12" w:rsidRPr="00622C7E">
        <w:rPr>
          <w:sz w:val="28"/>
          <w:szCs w:val="28"/>
        </w:rPr>
        <w:t>».</w:t>
      </w:r>
      <w:r>
        <w:rPr>
          <w:sz w:val="28"/>
          <w:szCs w:val="28"/>
        </w:rPr>
        <w:t xml:space="preserve"> На выставке</w:t>
      </w:r>
      <w:r w:rsidR="00E6157A">
        <w:rPr>
          <w:sz w:val="28"/>
          <w:szCs w:val="28"/>
        </w:rPr>
        <w:t xml:space="preserve"> могут быть представлены: старинная утварь и посуда для изготовления сыра и творога, обработки молока, предметы традиционного быта, связанные с молочным животноводством, сельскохозяйственные орудия, любые другие предметы традиционного быта, традиционные народные костюмы, образцы традиционной вышивки, ткачества, прядения и т.д.</w:t>
      </w:r>
    </w:p>
    <w:p w:rsidR="00CC5DCD" w:rsidRDefault="00CC5DCD" w:rsidP="00CC5DCD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Приветствуется разжигание самовара на углях.</w:t>
      </w:r>
    </w:p>
    <w:p w:rsidR="003D2F59" w:rsidRDefault="00622C7E" w:rsidP="003D2F59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выставки «Деревенское подворье</w:t>
      </w:r>
      <w:r w:rsidR="00E6157A">
        <w:rPr>
          <w:sz w:val="28"/>
          <w:szCs w:val="28"/>
        </w:rPr>
        <w:t>: Молочные реки, сырные берега</w:t>
      </w:r>
      <w:r>
        <w:rPr>
          <w:sz w:val="28"/>
          <w:szCs w:val="28"/>
        </w:rPr>
        <w:t>».</w:t>
      </w:r>
      <w:r w:rsidR="00A30B12" w:rsidRPr="00622C7E">
        <w:rPr>
          <w:sz w:val="28"/>
          <w:szCs w:val="28"/>
        </w:rPr>
        <w:t xml:space="preserve"> В</w:t>
      </w:r>
      <w:r w:rsidR="001466BA" w:rsidRPr="00622C7E">
        <w:rPr>
          <w:sz w:val="28"/>
          <w:szCs w:val="28"/>
        </w:rPr>
        <w:t xml:space="preserve"> яркой художественно-образной ярмарочной форме представить </w:t>
      </w:r>
      <w:r w:rsidR="00E6157A">
        <w:rPr>
          <w:sz w:val="28"/>
          <w:szCs w:val="28"/>
        </w:rPr>
        <w:t xml:space="preserve">старинные технологии изготовления сыра и других продуктов </w:t>
      </w:r>
      <w:r w:rsidR="00DE1B34">
        <w:rPr>
          <w:sz w:val="28"/>
          <w:szCs w:val="28"/>
        </w:rPr>
        <w:t>переработки</w:t>
      </w:r>
      <w:r w:rsidR="00E6157A">
        <w:rPr>
          <w:sz w:val="28"/>
          <w:szCs w:val="28"/>
        </w:rPr>
        <w:t xml:space="preserve"> молока, отразив </w:t>
      </w:r>
      <w:r w:rsidR="001466BA" w:rsidRPr="00622C7E">
        <w:rPr>
          <w:sz w:val="28"/>
          <w:szCs w:val="28"/>
        </w:rPr>
        <w:t>своеобразие своих территорий, их традиции, обычаи,</w:t>
      </w:r>
      <w:r w:rsidR="00E6157A">
        <w:rPr>
          <w:sz w:val="28"/>
          <w:szCs w:val="28"/>
        </w:rPr>
        <w:t xml:space="preserve"> связанные с молочным животноводством,</w:t>
      </w:r>
      <w:r w:rsidR="001466BA" w:rsidRPr="00622C7E">
        <w:rPr>
          <w:sz w:val="28"/>
          <w:szCs w:val="28"/>
        </w:rPr>
        <w:t xml:space="preserve"> обряды, ремесла, культурный и экономический потенциал</w:t>
      </w:r>
      <w:r w:rsidR="00E6157A">
        <w:rPr>
          <w:sz w:val="28"/>
          <w:szCs w:val="28"/>
        </w:rPr>
        <w:t xml:space="preserve"> в этой сфере</w:t>
      </w:r>
      <w:r w:rsidR="005534D8" w:rsidRPr="00622C7E">
        <w:rPr>
          <w:sz w:val="28"/>
          <w:szCs w:val="28"/>
        </w:rPr>
        <w:t xml:space="preserve">. </w:t>
      </w:r>
      <w:r w:rsidR="003D2F59">
        <w:rPr>
          <w:sz w:val="28"/>
          <w:szCs w:val="28"/>
        </w:rPr>
        <w:t>Презентация является обязательным элементом конкурса.</w:t>
      </w:r>
    </w:p>
    <w:p w:rsidR="001466BA" w:rsidRDefault="003D2F59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Интерактивная развлекательная программа для гостей подворья. </w:t>
      </w:r>
      <w:r w:rsidRPr="00622C7E">
        <w:rPr>
          <w:sz w:val="28"/>
          <w:szCs w:val="28"/>
        </w:rPr>
        <w:t>В организации работы «Деревенских подворий» допускаются все формы культурно - массовой деятельности (народные игры, выступления художественной самодеятельности</w:t>
      </w:r>
      <w:r>
        <w:rPr>
          <w:sz w:val="28"/>
          <w:szCs w:val="28"/>
        </w:rPr>
        <w:t xml:space="preserve"> и т.д.). Интерактивная развлекательная программа является обязательным элементом конкурса.</w:t>
      </w:r>
    </w:p>
    <w:p w:rsidR="00622C7E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Выставка-дегустация </w:t>
      </w:r>
      <w:r w:rsidR="00E6157A">
        <w:rPr>
          <w:sz w:val="28"/>
          <w:szCs w:val="28"/>
        </w:rPr>
        <w:t xml:space="preserve">сыра, творога и других традиционных продуктов переработки молока и молочного животноводства, других </w:t>
      </w:r>
      <w:r>
        <w:rPr>
          <w:sz w:val="28"/>
          <w:szCs w:val="28"/>
        </w:rPr>
        <w:t>блюд традиционной кухни, даров леса и т.д.</w:t>
      </w:r>
    </w:p>
    <w:p w:rsidR="003D2F59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Мастер-классы по </w:t>
      </w:r>
      <w:r w:rsidR="00E6157A">
        <w:rPr>
          <w:sz w:val="28"/>
          <w:szCs w:val="28"/>
        </w:rPr>
        <w:t>приготовлению</w:t>
      </w:r>
      <w:r w:rsidR="00130F95">
        <w:rPr>
          <w:sz w:val="28"/>
          <w:szCs w:val="28"/>
        </w:rPr>
        <w:t xml:space="preserve"> продуктов переработки молока</w:t>
      </w:r>
      <w:r w:rsidR="009A1250">
        <w:rPr>
          <w:sz w:val="28"/>
          <w:szCs w:val="28"/>
        </w:rPr>
        <w:t xml:space="preserve"> по традиционным старинным технологиям и с использованием традиционных кухонных приспособлений</w:t>
      </w:r>
      <w:r w:rsidR="003D2F59">
        <w:rPr>
          <w:sz w:val="28"/>
          <w:szCs w:val="28"/>
        </w:rPr>
        <w:t>. Мастер-классы являются обязательным элементом конкурса.</w:t>
      </w:r>
    </w:p>
    <w:p w:rsidR="00622C7E" w:rsidRDefault="00CD61AB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30F95">
        <w:rPr>
          <w:sz w:val="28"/>
          <w:szCs w:val="28"/>
        </w:rPr>
        <w:t>астер-классы по традиционным видам декоративно-прикладного творчества</w:t>
      </w:r>
      <w:r w:rsidR="00622C7E">
        <w:rPr>
          <w:sz w:val="28"/>
          <w:szCs w:val="28"/>
        </w:rPr>
        <w:t>.</w:t>
      </w:r>
    </w:p>
    <w:p w:rsidR="00622C7E" w:rsidRPr="00622C7E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Выставка-продажа </w:t>
      </w:r>
      <w:r w:rsidR="00130F95">
        <w:rPr>
          <w:sz w:val="28"/>
          <w:szCs w:val="28"/>
        </w:rPr>
        <w:t xml:space="preserve">сыра и других продуктов молочного животноводства, </w:t>
      </w:r>
      <w:r>
        <w:rPr>
          <w:sz w:val="28"/>
          <w:szCs w:val="28"/>
        </w:rPr>
        <w:t>изделий народных промыслов и декоративно-прикладного творчества.</w:t>
      </w:r>
    </w:p>
    <w:p w:rsidR="00A30B12" w:rsidRDefault="00A30B12" w:rsidP="001466BA">
      <w:pPr>
        <w:tabs>
          <w:tab w:val="left" w:pos="0"/>
        </w:tabs>
        <w:jc w:val="both"/>
        <w:rPr>
          <w:sz w:val="28"/>
          <w:szCs w:val="28"/>
        </w:rPr>
      </w:pPr>
    </w:p>
    <w:p w:rsidR="00BD6D81" w:rsidRPr="006B6B89" w:rsidRDefault="00BD6D81" w:rsidP="006B6B89">
      <w:pPr>
        <w:pStyle w:val="a4"/>
        <w:numPr>
          <w:ilvl w:val="0"/>
          <w:numId w:val="6"/>
        </w:numPr>
        <w:shd w:val="clear" w:color="auto" w:fill="FFFFFF"/>
        <w:jc w:val="both"/>
        <w:rPr>
          <w:b/>
          <w:sz w:val="28"/>
          <w:szCs w:val="28"/>
        </w:rPr>
      </w:pPr>
      <w:r w:rsidRPr="006B6B89">
        <w:rPr>
          <w:b/>
          <w:sz w:val="28"/>
          <w:szCs w:val="28"/>
        </w:rPr>
        <w:t>Конкурсные требования:</w:t>
      </w:r>
    </w:p>
    <w:p w:rsidR="00F63F9D" w:rsidRPr="00BD6D81" w:rsidRDefault="00F63F9D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Для участия в конкурсе каждое муниципальное образование готовит празднично оформленную площадку (подворье), в которой могут быть представлены</w:t>
      </w:r>
      <w:r>
        <w:rPr>
          <w:sz w:val="28"/>
          <w:szCs w:val="28"/>
        </w:rPr>
        <w:t xml:space="preserve"> соответствующие тематике конкурсатрадиционные </w:t>
      </w:r>
      <w:r w:rsidRPr="00BD6D81">
        <w:rPr>
          <w:sz w:val="28"/>
          <w:szCs w:val="28"/>
        </w:rPr>
        <w:t xml:space="preserve">блюда, </w:t>
      </w:r>
      <w:r w:rsidRPr="00BD6D81">
        <w:rPr>
          <w:sz w:val="28"/>
          <w:szCs w:val="28"/>
        </w:rPr>
        <w:lastRenderedPageBreak/>
        <w:t xml:space="preserve">напитки (представленные блюда </w:t>
      </w:r>
      <w:r w:rsidR="00C608A5">
        <w:rPr>
          <w:sz w:val="28"/>
          <w:szCs w:val="28"/>
        </w:rPr>
        <w:t>должны</w:t>
      </w:r>
      <w:r w:rsidRPr="00BD6D81">
        <w:rPr>
          <w:sz w:val="28"/>
          <w:szCs w:val="28"/>
        </w:rPr>
        <w:t xml:space="preserve"> сопровождаться рецептами), мастер–классы по различным</w:t>
      </w:r>
      <w:r>
        <w:rPr>
          <w:sz w:val="28"/>
          <w:szCs w:val="28"/>
        </w:rPr>
        <w:t xml:space="preserve"> традиционным технологиям переработки продуктов молочного животноводства и традиционным</w:t>
      </w:r>
      <w:r w:rsidRPr="00BD6D81">
        <w:rPr>
          <w:sz w:val="28"/>
          <w:szCs w:val="28"/>
        </w:rPr>
        <w:t xml:space="preserve"> техникам прикладного творчества, изделия художественного и декоративно - прикладного творчества, и многое другое.</w:t>
      </w:r>
    </w:p>
    <w:p w:rsidR="00BD6D81" w:rsidRDefault="00BD6D81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«Подворья» оформляются</w:t>
      </w:r>
      <w:r w:rsidR="003D2F59">
        <w:rPr>
          <w:sz w:val="28"/>
          <w:szCs w:val="28"/>
        </w:rPr>
        <w:t xml:space="preserve"> в палатках</w:t>
      </w:r>
      <w:r w:rsidRPr="00BD6D81">
        <w:rPr>
          <w:sz w:val="28"/>
          <w:szCs w:val="28"/>
        </w:rPr>
        <w:t xml:space="preserve"> размером</w:t>
      </w:r>
      <w:r w:rsidR="003D2F59">
        <w:rPr>
          <w:sz w:val="28"/>
          <w:szCs w:val="28"/>
        </w:rPr>
        <w:t>3 м.</w:t>
      </w:r>
      <w:r w:rsidR="00CD61AB">
        <w:rPr>
          <w:sz w:val="28"/>
          <w:szCs w:val="28"/>
        </w:rPr>
        <w:t xml:space="preserve"> в глубину и</w:t>
      </w:r>
      <w:r w:rsidR="003D2F59">
        <w:rPr>
          <w:sz w:val="28"/>
          <w:szCs w:val="28"/>
        </w:rPr>
        <w:t xml:space="preserve"> 6 м.</w:t>
      </w:r>
      <w:r w:rsidR="00CD61AB">
        <w:rPr>
          <w:sz w:val="28"/>
          <w:szCs w:val="28"/>
        </w:rPr>
        <w:t xml:space="preserve"> в длину</w:t>
      </w:r>
      <w:r w:rsidRPr="00BD6D81">
        <w:rPr>
          <w:sz w:val="28"/>
          <w:szCs w:val="28"/>
        </w:rPr>
        <w:t>, количество участников не ограничено.</w:t>
      </w:r>
    </w:p>
    <w:p w:rsidR="003D2F59" w:rsidRPr="00BD6D81" w:rsidRDefault="003D2F59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Палатка предоставляется организатором мероприятия.</w:t>
      </w:r>
    </w:p>
    <w:p w:rsidR="003100AA" w:rsidRDefault="00BD6D81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 xml:space="preserve">«Подворье» </w:t>
      </w:r>
      <w:r w:rsidR="003100AA">
        <w:rPr>
          <w:sz w:val="28"/>
          <w:szCs w:val="28"/>
        </w:rPr>
        <w:t>может</w:t>
      </w:r>
      <w:r w:rsidRPr="00BD6D81">
        <w:rPr>
          <w:sz w:val="28"/>
          <w:szCs w:val="28"/>
        </w:rPr>
        <w:t xml:space="preserve"> иметь декоративное ограждение в виде плетеной изгороди либо заборчика</w:t>
      </w:r>
      <w:r w:rsidR="00240F6B">
        <w:rPr>
          <w:sz w:val="28"/>
          <w:szCs w:val="28"/>
        </w:rPr>
        <w:t>,</w:t>
      </w:r>
      <w:r w:rsidRPr="00BD6D81">
        <w:rPr>
          <w:sz w:val="28"/>
          <w:szCs w:val="28"/>
        </w:rPr>
        <w:t xml:space="preserve"> украшенного изделиями народных промыслов, а также керамическими, металлическими, глиняными изделиями (крынки, горшочки, чайники, чугунки и т.д.).</w:t>
      </w:r>
    </w:p>
    <w:p w:rsidR="00BD6D81" w:rsidRDefault="00BD6D81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A84642">
        <w:rPr>
          <w:sz w:val="28"/>
          <w:szCs w:val="28"/>
        </w:rPr>
        <w:t xml:space="preserve">Необходимый для оформления и дегустации инвентарь (столы, стулья, лавки, посуда, </w:t>
      </w:r>
      <w:proofErr w:type="spellStart"/>
      <w:r w:rsidRPr="00A84642">
        <w:rPr>
          <w:sz w:val="28"/>
          <w:szCs w:val="28"/>
        </w:rPr>
        <w:t>таблички</w:t>
      </w:r>
      <w:r w:rsidR="008331C4" w:rsidRPr="00A84642">
        <w:rPr>
          <w:sz w:val="28"/>
          <w:szCs w:val="28"/>
        </w:rPr>
        <w:t>,при</w:t>
      </w:r>
      <w:proofErr w:type="spellEnd"/>
      <w:r w:rsidR="008331C4" w:rsidRPr="00A84642">
        <w:rPr>
          <w:sz w:val="28"/>
          <w:szCs w:val="28"/>
        </w:rPr>
        <w:t xml:space="preserve"> необходимости </w:t>
      </w:r>
      <w:proofErr w:type="spellStart"/>
      <w:r w:rsidR="008331C4" w:rsidRPr="00A84642">
        <w:rPr>
          <w:sz w:val="28"/>
          <w:szCs w:val="28"/>
        </w:rPr>
        <w:t>электроподключения</w:t>
      </w:r>
      <w:proofErr w:type="spellEnd"/>
      <w:r w:rsidR="008331C4" w:rsidRPr="00A84642">
        <w:rPr>
          <w:sz w:val="28"/>
          <w:szCs w:val="28"/>
        </w:rPr>
        <w:t xml:space="preserve"> удлинитель длиной не менее 50 м. </w:t>
      </w:r>
      <w:r w:rsidRPr="00A84642">
        <w:rPr>
          <w:sz w:val="28"/>
          <w:szCs w:val="28"/>
        </w:rPr>
        <w:t>и т.д.) доставляются участниками самостоятельно.</w:t>
      </w:r>
    </w:p>
    <w:p w:rsidR="00F63F9D" w:rsidRPr="00A84642" w:rsidRDefault="00F63F9D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молочной продукции должно быть предусмотрено холодильное оборудование.</w:t>
      </w:r>
    </w:p>
    <w:p w:rsidR="00BD6D81" w:rsidRPr="00BD6D81" w:rsidRDefault="00BD6D81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Используемые столы должны быть покрыты текстильной ска</w:t>
      </w:r>
      <w:r w:rsidR="00BA6229">
        <w:rPr>
          <w:sz w:val="28"/>
          <w:szCs w:val="28"/>
        </w:rPr>
        <w:t xml:space="preserve">тертью, желательно оформленной </w:t>
      </w:r>
      <w:r w:rsidRPr="00BD6D81">
        <w:rPr>
          <w:sz w:val="28"/>
          <w:szCs w:val="28"/>
        </w:rPr>
        <w:t>элементами русского орнамента или русских народных промыслов для поддержания яркой атмосферы народного колорита.</w:t>
      </w:r>
    </w:p>
    <w:p w:rsidR="00F91AE1" w:rsidRPr="00F63F9D" w:rsidRDefault="00BA6229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F91AE1">
        <w:rPr>
          <w:sz w:val="28"/>
          <w:szCs w:val="28"/>
        </w:rPr>
        <w:t>Для организации</w:t>
      </w:r>
      <w:r w:rsidR="00BD6D81" w:rsidRPr="00F91AE1">
        <w:rPr>
          <w:sz w:val="28"/>
          <w:szCs w:val="28"/>
        </w:rPr>
        <w:t xml:space="preserve"> дегуст</w:t>
      </w:r>
      <w:r w:rsidRPr="00F91AE1">
        <w:rPr>
          <w:sz w:val="28"/>
          <w:szCs w:val="28"/>
        </w:rPr>
        <w:t xml:space="preserve">ации, работы мастер-классов </w:t>
      </w:r>
      <w:r w:rsidR="00BD6D81" w:rsidRPr="00F91AE1">
        <w:rPr>
          <w:sz w:val="28"/>
          <w:szCs w:val="28"/>
        </w:rPr>
        <w:t>должны быть предусмотрены скамьи или стулья.</w:t>
      </w:r>
    </w:p>
    <w:p w:rsidR="00F91AE1" w:rsidRPr="00F63F9D" w:rsidRDefault="00BD6D81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F91AE1">
        <w:rPr>
          <w:sz w:val="28"/>
          <w:szCs w:val="28"/>
        </w:rPr>
        <w:t>«Подворье» должно иметь табличку с названием муниципального образования Костромской области.</w:t>
      </w:r>
    </w:p>
    <w:p w:rsidR="00F63F9D" w:rsidRPr="00BD6D81" w:rsidRDefault="00F63F9D" w:rsidP="00F63F9D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Предполагается реализация своей продукции, как бытового, так и сувенирного назначения участниками конкурса.</w:t>
      </w:r>
    </w:p>
    <w:p w:rsidR="001466BA" w:rsidRPr="00F63F9D" w:rsidRDefault="001466BA" w:rsidP="00F63F9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2501C" w:rsidRPr="006B6B89" w:rsidRDefault="00A2501C" w:rsidP="00F91AE1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B6B8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Критерии оценки</w:t>
      </w:r>
      <w:r w:rsidR="00A30B12" w:rsidRPr="006B6B8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«Деревенского подворья»</w:t>
      </w:r>
      <w:r w:rsidRPr="006B6B8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D6D81" w:rsidRPr="00BD6D81" w:rsidRDefault="00BD6D81" w:rsidP="00724F5E">
      <w:pPr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- художественное оформление подворья (название подворья, </w:t>
      </w:r>
      <w:r w:rsidR="00F63F9D" w:rsidRPr="00BD6D81">
        <w:rPr>
          <w:rFonts w:eastAsiaTheme="minorHAnsi"/>
          <w:sz w:val="28"/>
          <w:szCs w:val="28"/>
          <w:lang w:eastAsia="en-US"/>
        </w:rPr>
        <w:t>выставка</w:t>
      </w:r>
      <w:r w:rsidR="00F63F9D">
        <w:rPr>
          <w:rFonts w:eastAsiaTheme="minorHAnsi"/>
          <w:sz w:val="28"/>
          <w:szCs w:val="28"/>
          <w:lang w:eastAsia="en-US"/>
        </w:rPr>
        <w:t>-</w:t>
      </w:r>
      <w:r w:rsidR="00F63F9D" w:rsidRPr="00BD6D81">
        <w:rPr>
          <w:rFonts w:eastAsiaTheme="minorHAnsi"/>
          <w:sz w:val="28"/>
          <w:szCs w:val="28"/>
          <w:lang w:eastAsia="en-US"/>
        </w:rPr>
        <w:t>дегустация</w:t>
      </w:r>
      <w:r w:rsidR="00F63F9D">
        <w:rPr>
          <w:rFonts w:eastAsiaTheme="minorHAnsi"/>
          <w:sz w:val="28"/>
          <w:szCs w:val="28"/>
          <w:lang w:eastAsia="en-US"/>
        </w:rPr>
        <w:t>, соответствие стилизации подворья традиционной народной культуре</w:t>
      </w:r>
      <w:r w:rsidRPr="00BD6D81">
        <w:rPr>
          <w:rFonts w:eastAsiaTheme="minorHAnsi"/>
          <w:sz w:val="28"/>
          <w:szCs w:val="28"/>
          <w:lang w:eastAsia="en-US"/>
        </w:rPr>
        <w:t>выставка изделий прикладного творчества и экспозиция самого подворья в определенно взятом стиле);</w:t>
      </w:r>
    </w:p>
    <w:p w:rsidR="00E311DA" w:rsidRDefault="00E311DA" w:rsidP="00724F5E">
      <w:pPr>
        <w:tabs>
          <w:tab w:val="left" w:pos="0"/>
        </w:tabs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с</w:t>
      </w:r>
      <w:r w:rsidRPr="001466BA">
        <w:rPr>
          <w:bCs/>
          <w:sz w:val="28"/>
          <w:szCs w:val="28"/>
          <w:bdr w:val="none" w:sz="0" w:space="0" w:color="auto" w:frame="1"/>
          <w:shd w:val="clear" w:color="auto" w:fill="FFFFFF"/>
        </w:rPr>
        <w:t>оответствие целям и зад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ачам конкурса;</w:t>
      </w:r>
    </w:p>
    <w:p w:rsidR="00BD6D81" w:rsidRPr="00BD6D81" w:rsidRDefault="00BD6D81" w:rsidP="00724F5E">
      <w:pPr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- тематическое содержание работы подворья, </w:t>
      </w:r>
    </w:p>
    <w:p w:rsidR="00BD6D81" w:rsidRPr="00BD6D81" w:rsidRDefault="00BD6D81" w:rsidP="00724F5E">
      <w:pPr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>- соответствие представленного материала местным традициям района;</w:t>
      </w:r>
    </w:p>
    <w:p w:rsidR="00E311DA" w:rsidRPr="00BD6D81" w:rsidRDefault="00E311DA" w:rsidP="00724F5E">
      <w:pPr>
        <w:shd w:val="clear" w:color="auto" w:fill="FFFFFF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- эстетическое и оригинальное оформление блюд традиционной кухни;</w:t>
      </w:r>
    </w:p>
    <w:p w:rsidR="00E311DA" w:rsidRDefault="00BD6D81" w:rsidP="00724F5E">
      <w:pPr>
        <w:shd w:val="clear" w:color="auto" w:fill="FFFFFF"/>
        <w:jc w:val="both"/>
        <w:rPr>
          <w:sz w:val="28"/>
          <w:szCs w:val="28"/>
        </w:rPr>
      </w:pPr>
      <w:r w:rsidRPr="00BD6D81">
        <w:rPr>
          <w:sz w:val="28"/>
          <w:szCs w:val="28"/>
        </w:rPr>
        <w:t xml:space="preserve">-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привлекательность «Деревенских</w:t>
      </w:r>
      <w:r w:rsidRPr="001466B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подворий» для посетителей</w:t>
      </w:r>
      <w:r w:rsidR="00F63F9D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D6D81">
        <w:rPr>
          <w:sz w:val="28"/>
          <w:szCs w:val="28"/>
        </w:rPr>
        <w:t>профессиональные навыки организаторов подворья: внедрение новых форм работы подворья, умение активизировать</w:t>
      </w:r>
      <w:r w:rsidR="00E311DA">
        <w:rPr>
          <w:sz w:val="28"/>
          <w:szCs w:val="28"/>
        </w:rPr>
        <w:t xml:space="preserve"> и удерживать внимание зрителей;</w:t>
      </w:r>
    </w:p>
    <w:p w:rsidR="00BD6D81" w:rsidRPr="00BD6D81" w:rsidRDefault="00E311DA" w:rsidP="00724F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D81" w:rsidRPr="00BD6D81">
        <w:rPr>
          <w:sz w:val="28"/>
          <w:szCs w:val="28"/>
        </w:rPr>
        <w:t>умение творчески преподнести зрителям содержание работы подворья;</w:t>
      </w:r>
    </w:p>
    <w:p w:rsidR="00BD6D81" w:rsidRDefault="00BD6D81" w:rsidP="00724F5E">
      <w:pPr>
        <w:shd w:val="clear" w:color="auto" w:fill="FFFFFF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- творческое наполнение конкурса.</w:t>
      </w:r>
    </w:p>
    <w:p w:rsidR="00A30B12" w:rsidRDefault="00A30B12" w:rsidP="00FD5733">
      <w:pPr>
        <w:shd w:val="clear" w:color="auto" w:fill="FFFFFF"/>
        <w:rPr>
          <w:sz w:val="28"/>
          <w:szCs w:val="28"/>
        </w:rPr>
      </w:pPr>
    </w:p>
    <w:p w:rsidR="00D260EC" w:rsidRPr="00D260EC" w:rsidRDefault="00D260EC" w:rsidP="00F91AE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260E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Награждение победителей конкурса:</w:t>
      </w:r>
    </w:p>
    <w:p w:rsidR="00954209" w:rsidRPr="006D6319" w:rsidRDefault="004A776F" w:rsidP="00954209">
      <w:pPr>
        <w:ind w:right="5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54209" w:rsidRPr="006D6319">
        <w:rPr>
          <w:color w:val="000000"/>
          <w:sz w:val="28"/>
          <w:szCs w:val="28"/>
        </w:rPr>
        <w:t xml:space="preserve">о итогам конкурса </w:t>
      </w:r>
      <w:r w:rsidRPr="00AB6F2D">
        <w:rPr>
          <w:sz w:val="28"/>
          <w:szCs w:val="28"/>
        </w:rPr>
        <w:t>«Деревенское подворье</w:t>
      </w:r>
      <w:r>
        <w:rPr>
          <w:sz w:val="28"/>
          <w:szCs w:val="28"/>
        </w:rPr>
        <w:t>. Молочные реки - сырные берега</w:t>
      </w:r>
      <w:r w:rsidRPr="00AB6F2D">
        <w:rPr>
          <w:sz w:val="28"/>
          <w:szCs w:val="28"/>
        </w:rPr>
        <w:t>»</w:t>
      </w:r>
      <w:r w:rsidR="00954209" w:rsidRPr="006D6319">
        <w:rPr>
          <w:color w:val="000000"/>
          <w:sz w:val="28"/>
          <w:szCs w:val="28"/>
        </w:rPr>
        <w:t>участникам присуждаются:</w:t>
      </w:r>
    </w:p>
    <w:p w:rsidR="00954209" w:rsidRPr="006D6319" w:rsidRDefault="00954209" w:rsidP="00954209">
      <w:pPr>
        <w:ind w:right="56"/>
        <w:jc w:val="both"/>
        <w:rPr>
          <w:color w:val="000000"/>
          <w:sz w:val="28"/>
          <w:szCs w:val="28"/>
        </w:rPr>
      </w:pPr>
      <w:r w:rsidRPr="006D6319">
        <w:rPr>
          <w:color w:val="000000"/>
          <w:sz w:val="28"/>
          <w:szCs w:val="28"/>
        </w:rPr>
        <w:t xml:space="preserve">- Гран-при; </w:t>
      </w:r>
    </w:p>
    <w:p w:rsidR="00954209" w:rsidRPr="006D6319" w:rsidRDefault="00954209" w:rsidP="00954209">
      <w:pPr>
        <w:ind w:right="56"/>
        <w:jc w:val="both"/>
        <w:rPr>
          <w:color w:val="000000"/>
          <w:sz w:val="28"/>
          <w:szCs w:val="28"/>
        </w:rPr>
      </w:pPr>
      <w:r w:rsidRPr="006D6319">
        <w:rPr>
          <w:color w:val="000000"/>
          <w:sz w:val="28"/>
          <w:szCs w:val="28"/>
        </w:rPr>
        <w:lastRenderedPageBreak/>
        <w:t>- звания Лауреатов.</w:t>
      </w:r>
    </w:p>
    <w:p w:rsidR="00954209" w:rsidRPr="006D6319" w:rsidRDefault="00954209" w:rsidP="004A776F">
      <w:pPr>
        <w:ind w:right="56" w:firstLine="567"/>
        <w:jc w:val="both"/>
        <w:rPr>
          <w:color w:val="000000"/>
          <w:sz w:val="28"/>
          <w:szCs w:val="28"/>
        </w:rPr>
      </w:pPr>
      <w:r w:rsidRPr="006D6319">
        <w:rPr>
          <w:color w:val="000000"/>
          <w:sz w:val="28"/>
          <w:szCs w:val="28"/>
        </w:rPr>
        <w:t>Жюри имеет право:</w:t>
      </w:r>
    </w:p>
    <w:p w:rsidR="00954209" w:rsidRPr="006D6319" w:rsidRDefault="00954209" w:rsidP="00954209">
      <w:pPr>
        <w:ind w:right="56"/>
        <w:jc w:val="both"/>
        <w:rPr>
          <w:color w:val="000000"/>
          <w:sz w:val="28"/>
          <w:szCs w:val="28"/>
        </w:rPr>
      </w:pPr>
      <w:r w:rsidRPr="006D6319">
        <w:rPr>
          <w:color w:val="000000"/>
          <w:sz w:val="28"/>
          <w:szCs w:val="28"/>
        </w:rPr>
        <w:t>- не присуждать Гран-при конкурса.</w:t>
      </w:r>
    </w:p>
    <w:p w:rsidR="00954209" w:rsidRPr="006D6319" w:rsidRDefault="00954209" w:rsidP="00954209">
      <w:pPr>
        <w:ind w:right="56"/>
        <w:jc w:val="both"/>
        <w:rPr>
          <w:color w:val="000000"/>
          <w:sz w:val="28"/>
          <w:szCs w:val="28"/>
        </w:rPr>
      </w:pPr>
      <w:r w:rsidRPr="006D6319">
        <w:rPr>
          <w:color w:val="000000"/>
          <w:sz w:val="28"/>
          <w:szCs w:val="28"/>
        </w:rPr>
        <w:t>- присуждать не все призовые места.</w:t>
      </w:r>
    </w:p>
    <w:p w:rsidR="00954209" w:rsidRDefault="00954209" w:rsidP="00954209">
      <w:pPr>
        <w:ind w:right="56"/>
        <w:jc w:val="both"/>
        <w:rPr>
          <w:color w:val="000000"/>
          <w:sz w:val="28"/>
          <w:szCs w:val="28"/>
        </w:rPr>
      </w:pPr>
      <w:r w:rsidRPr="006D6319">
        <w:rPr>
          <w:color w:val="000000"/>
          <w:sz w:val="28"/>
          <w:szCs w:val="28"/>
        </w:rPr>
        <w:t xml:space="preserve">- вручать равноценные дипломы двум или более </w:t>
      </w:r>
      <w:r w:rsidR="004A776F">
        <w:rPr>
          <w:color w:val="000000"/>
          <w:sz w:val="28"/>
          <w:szCs w:val="28"/>
        </w:rPr>
        <w:t xml:space="preserve">подворьям, </w:t>
      </w:r>
      <w:r>
        <w:rPr>
          <w:color w:val="000000"/>
          <w:sz w:val="28"/>
          <w:szCs w:val="28"/>
        </w:rPr>
        <w:t>участникам</w:t>
      </w:r>
      <w:r w:rsidR="004A776F">
        <w:rPr>
          <w:color w:val="000000"/>
          <w:sz w:val="28"/>
          <w:szCs w:val="28"/>
        </w:rPr>
        <w:t xml:space="preserve"> конкурса</w:t>
      </w:r>
      <w:r>
        <w:rPr>
          <w:color w:val="000000"/>
          <w:sz w:val="28"/>
          <w:szCs w:val="28"/>
        </w:rPr>
        <w:t>.</w:t>
      </w:r>
    </w:p>
    <w:p w:rsidR="0019709B" w:rsidRPr="006D6319" w:rsidRDefault="0019709B" w:rsidP="00954209">
      <w:pPr>
        <w:ind w:right="56"/>
        <w:jc w:val="both"/>
        <w:rPr>
          <w:color w:val="000000"/>
          <w:sz w:val="28"/>
          <w:szCs w:val="28"/>
        </w:rPr>
      </w:pPr>
    </w:p>
    <w:p w:rsidR="00D260EC" w:rsidRDefault="00D260EC" w:rsidP="00DE34D8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b/>
          <w:sz w:val="28"/>
          <w:szCs w:val="28"/>
        </w:rPr>
      </w:pPr>
      <w:r w:rsidRPr="00D260EC">
        <w:rPr>
          <w:b/>
          <w:sz w:val="28"/>
          <w:szCs w:val="28"/>
        </w:rPr>
        <w:t>Финансовые условия</w:t>
      </w:r>
    </w:p>
    <w:p w:rsidR="00D260EC" w:rsidRPr="004829C3" w:rsidRDefault="00D260EC" w:rsidP="00DE34D8">
      <w:pPr>
        <w:ind w:firstLine="360"/>
        <w:jc w:val="both"/>
        <w:rPr>
          <w:sz w:val="28"/>
          <w:szCs w:val="28"/>
        </w:rPr>
      </w:pPr>
      <w:r w:rsidRPr="00666AC7">
        <w:rPr>
          <w:sz w:val="28"/>
          <w:szCs w:val="28"/>
        </w:rPr>
        <w:t xml:space="preserve">Оплата за участие в </w:t>
      </w:r>
      <w:r>
        <w:rPr>
          <w:sz w:val="28"/>
          <w:szCs w:val="28"/>
        </w:rPr>
        <w:t>конкурсе</w:t>
      </w:r>
      <w:r w:rsidRPr="00666AC7">
        <w:rPr>
          <w:sz w:val="28"/>
          <w:szCs w:val="28"/>
        </w:rPr>
        <w:t xml:space="preserve"> не предусмотрена.</w:t>
      </w:r>
      <w:r w:rsidRPr="004829C3">
        <w:rPr>
          <w:sz w:val="28"/>
          <w:szCs w:val="28"/>
        </w:rPr>
        <w:t>Проезд, проживание и питание участников конкурса, а так же сопровождающих лиц за счет направляющей стороны.</w:t>
      </w:r>
    </w:p>
    <w:p w:rsidR="00D260EC" w:rsidRPr="00F93228" w:rsidRDefault="00D260EC" w:rsidP="00D260EC">
      <w:pPr>
        <w:jc w:val="both"/>
        <w:rPr>
          <w:sz w:val="28"/>
          <w:szCs w:val="28"/>
        </w:rPr>
      </w:pPr>
    </w:p>
    <w:p w:rsidR="004829C3" w:rsidRDefault="00D260EC" w:rsidP="00F932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="00F93228">
        <w:rPr>
          <w:sz w:val="28"/>
          <w:szCs w:val="28"/>
        </w:rPr>
        <w:t>онкурсе</w:t>
      </w:r>
      <w:r>
        <w:rPr>
          <w:sz w:val="28"/>
          <w:szCs w:val="28"/>
        </w:rPr>
        <w:t>«Деревенское подворье</w:t>
      </w:r>
      <w:r w:rsidR="00F63F9D">
        <w:rPr>
          <w:sz w:val="28"/>
          <w:szCs w:val="28"/>
        </w:rPr>
        <w:t>. Молочные реки – сырные берега</w:t>
      </w:r>
      <w:r>
        <w:rPr>
          <w:sz w:val="28"/>
          <w:szCs w:val="28"/>
        </w:rPr>
        <w:t xml:space="preserve">» </w:t>
      </w:r>
      <w:r w:rsidR="004829C3" w:rsidRPr="00F93228">
        <w:rPr>
          <w:sz w:val="28"/>
          <w:szCs w:val="28"/>
        </w:rPr>
        <w:t xml:space="preserve">в адрес оргкомитета: 156000, г. Кострома, ул. Советская, д. 23, ОГБУК </w:t>
      </w:r>
      <w:r w:rsidR="00355B79">
        <w:rPr>
          <w:sz w:val="28"/>
          <w:szCs w:val="28"/>
        </w:rPr>
        <w:t>им</w:t>
      </w:r>
      <w:r w:rsidR="00CD61AB">
        <w:rPr>
          <w:sz w:val="28"/>
          <w:szCs w:val="28"/>
        </w:rPr>
        <w:t>.</w:t>
      </w:r>
      <w:r w:rsidR="00355B79">
        <w:rPr>
          <w:sz w:val="28"/>
          <w:szCs w:val="28"/>
        </w:rPr>
        <w:t xml:space="preserve"> Иосифа Кобзона</w:t>
      </w:r>
      <w:r w:rsidR="004829C3" w:rsidRPr="00F93228">
        <w:rPr>
          <w:sz w:val="28"/>
          <w:szCs w:val="28"/>
        </w:rPr>
        <w:t xml:space="preserve">, по электронной почте: </w:t>
      </w:r>
      <w:proofErr w:type="spellStart"/>
      <w:r w:rsidR="004829C3" w:rsidRPr="00F93228">
        <w:rPr>
          <w:sz w:val="28"/>
          <w:szCs w:val="28"/>
        </w:rPr>
        <w:t>Е-mail</w:t>
      </w:r>
      <w:proofErr w:type="spellEnd"/>
      <w:r w:rsidR="004829C3" w:rsidRPr="00F93228">
        <w:rPr>
          <w:sz w:val="28"/>
          <w:szCs w:val="28"/>
        </w:rPr>
        <w:t xml:space="preserve">: </w:t>
      </w:r>
      <w:hyperlink r:id="rId5" w:history="1">
        <w:r w:rsidR="00EE4DC1" w:rsidRPr="00190D59">
          <w:rPr>
            <w:rStyle w:val="a7"/>
            <w:sz w:val="28"/>
            <w:szCs w:val="28"/>
          </w:rPr>
          <w:t>odntinform@mail.ru</w:t>
        </w:r>
      </w:hyperlink>
      <w:r w:rsidR="00F92EB0">
        <w:t xml:space="preserve"> </w:t>
      </w:r>
      <w:r w:rsidR="00E311DA">
        <w:rPr>
          <w:b/>
          <w:sz w:val="28"/>
          <w:szCs w:val="28"/>
        </w:rPr>
        <w:t xml:space="preserve">до </w:t>
      </w:r>
      <w:r w:rsidR="00CC5DCD">
        <w:rPr>
          <w:b/>
          <w:sz w:val="28"/>
          <w:szCs w:val="28"/>
        </w:rPr>
        <w:t>03</w:t>
      </w:r>
      <w:r w:rsidR="00240F6B">
        <w:rPr>
          <w:b/>
          <w:sz w:val="28"/>
          <w:szCs w:val="28"/>
        </w:rPr>
        <w:t xml:space="preserve"> ию</w:t>
      </w:r>
      <w:r w:rsidR="00DE34D8">
        <w:rPr>
          <w:b/>
          <w:sz w:val="28"/>
          <w:szCs w:val="28"/>
        </w:rPr>
        <w:t>н</w:t>
      </w:r>
      <w:r w:rsidR="00240F6B">
        <w:rPr>
          <w:b/>
          <w:sz w:val="28"/>
          <w:szCs w:val="28"/>
        </w:rPr>
        <w:t>я 202</w:t>
      </w:r>
      <w:r w:rsidR="00CC5DCD">
        <w:rPr>
          <w:b/>
          <w:sz w:val="28"/>
          <w:szCs w:val="28"/>
        </w:rPr>
        <w:t xml:space="preserve">4 </w:t>
      </w:r>
      <w:r w:rsidR="00F63F9D">
        <w:rPr>
          <w:b/>
          <w:sz w:val="28"/>
          <w:szCs w:val="28"/>
        </w:rPr>
        <w:t>г.</w:t>
      </w:r>
      <w:r w:rsidR="004829C3" w:rsidRPr="00F93228">
        <w:rPr>
          <w:sz w:val="28"/>
          <w:szCs w:val="28"/>
        </w:rPr>
        <w:t xml:space="preserve"> необходимо выслать </w:t>
      </w:r>
      <w:r w:rsidR="00CC5DCD">
        <w:rPr>
          <w:sz w:val="28"/>
          <w:szCs w:val="28"/>
        </w:rPr>
        <w:t xml:space="preserve">подробную </w:t>
      </w:r>
      <w:r w:rsidR="004829C3" w:rsidRPr="00F93228">
        <w:rPr>
          <w:sz w:val="28"/>
          <w:szCs w:val="28"/>
        </w:rPr>
        <w:t>заявку-анкету участника конкурса (приложение № 1).</w:t>
      </w:r>
    </w:p>
    <w:p w:rsidR="000C7DA1" w:rsidRDefault="000C7DA1" w:rsidP="00F932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заявки можно уточнить до </w:t>
      </w:r>
      <w:r w:rsidR="00CC5DCD">
        <w:rPr>
          <w:sz w:val="28"/>
          <w:szCs w:val="28"/>
        </w:rPr>
        <w:t>24</w:t>
      </w:r>
      <w:r w:rsidR="00240F6B">
        <w:rPr>
          <w:sz w:val="28"/>
          <w:szCs w:val="28"/>
        </w:rPr>
        <w:t xml:space="preserve"> ию</w:t>
      </w:r>
      <w:r w:rsidR="00DE34D8">
        <w:rPr>
          <w:sz w:val="28"/>
          <w:szCs w:val="28"/>
        </w:rPr>
        <w:t>н</w:t>
      </w:r>
      <w:r w:rsidR="00240F6B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240F6B">
        <w:rPr>
          <w:sz w:val="28"/>
          <w:szCs w:val="28"/>
        </w:rPr>
        <w:t>2</w:t>
      </w:r>
      <w:r w:rsidR="00CC5DCD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3E03AC" w:rsidRPr="002E6229" w:rsidRDefault="003E03AC" w:rsidP="003E03AC">
      <w:pPr>
        <w:ind w:firstLine="851"/>
        <w:jc w:val="both"/>
        <w:rPr>
          <w:b/>
          <w:sz w:val="28"/>
          <w:szCs w:val="28"/>
        </w:rPr>
      </w:pPr>
      <w:r w:rsidRPr="002E6229">
        <w:rPr>
          <w:sz w:val="28"/>
          <w:szCs w:val="28"/>
        </w:rPr>
        <w:t>Подача заявки является согласием участника на</w:t>
      </w:r>
      <w:r>
        <w:rPr>
          <w:sz w:val="28"/>
          <w:szCs w:val="28"/>
        </w:rPr>
        <w:t xml:space="preserve"> видео и фотосъемку мероприятия.</w:t>
      </w:r>
    </w:p>
    <w:p w:rsidR="003E03AC" w:rsidRPr="00F93228" w:rsidRDefault="003E03AC" w:rsidP="00F93228">
      <w:pPr>
        <w:ind w:firstLine="360"/>
        <w:jc w:val="both"/>
        <w:rPr>
          <w:sz w:val="28"/>
          <w:szCs w:val="28"/>
        </w:rPr>
      </w:pPr>
    </w:p>
    <w:p w:rsidR="00666AC7" w:rsidRPr="00666AC7" w:rsidRDefault="00666AC7" w:rsidP="00666AC7">
      <w:pPr>
        <w:jc w:val="both"/>
        <w:rPr>
          <w:sz w:val="28"/>
          <w:szCs w:val="28"/>
        </w:rPr>
      </w:pPr>
      <w:r w:rsidRPr="00666AC7">
        <w:rPr>
          <w:b/>
          <w:sz w:val="28"/>
          <w:szCs w:val="28"/>
        </w:rPr>
        <w:t>Контактные телефоны</w:t>
      </w:r>
      <w:r w:rsidR="00B71CDD">
        <w:rPr>
          <w:b/>
          <w:sz w:val="28"/>
          <w:szCs w:val="28"/>
        </w:rPr>
        <w:t>:</w:t>
      </w:r>
    </w:p>
    <w:p w:rsidR="00B71CDD" w:rsidRPr="00EA2FF7" w:rsidRDefault="00666AC7" w:rsidP="00B71CDD">
      <w:pPr>
        <w:ind w:right="-284"/>
        <w:rPr>
          <w:sz w:val="28"/>
          <w:szCs w:val="28"/>
        </w:rPr>
      </w:pPr>
      <w:r w:rsidRPr="00666AC7">
        <w:rPr>
          <w:sz w:val="28"/>
          <w:szCs w:val="28"/>
        </w:rPr>
        <w:t xml:space="preserve">8 (4942) </w:t>
      </w:r>
      <w:r w:rsidR="00924B23">
        <w:rPr>
          <w:sz w:val="28"/>
          <w:szCs w:val="28"/>
        </w:rPr>
        <w:t>47-20-33</w:t>
      </w:r>
      <w:r w:rsidR="00FE6DC8">
        <w:rPr>
          <w:sz w:val="28"/>
          <w:szCs w:val="28"/>
        </w:rPr>
        <w:t xml:space="preserve"> – </w:t>
      </w:r>
      <w:r w:rsidR="00924B23">
        <w:rPr>
          <w:sz w:val="28"/>
          <w:szCs w:val="28"/>
        </w:rPr>
        <w:t>Меньшикова Елена Леонидовна</w:t>
      </w:r>
      <w:r w:rsidRPr="00666AC7">
        <w:rPr>
          <w:sz w:val="28"/>
          <w:szCs w:val="28"/>
        </w:rPr>
        <w:t xml:space="preserve">, заместитель директора </w:t>
      </w:r>
      <w:r w:rsidR="00B71CDD" w:rsidRPr="00EA2FF7">
        <w:rPr>
          <w:sz w:val="28"/>
          <w:szCs w:val="28"/>
        </w:rPr>
        <w:t xml:space="preserve">ОГБУК </w:t>
      </w:r>
      <w:r w:rsidR="00B71CDD">
        <w:rPr>
          <w:sz w:val="28"/>
          <w:szCs w:val="28"/>
        </w:rPr>
        <w:t>«Областной Дом народного творчества им. Иосифа Кобзона»</w:t>
      </w:r>
      <w:r w:rsidR="005F530D">
        <w:rPr>
          <w:sz w:val="28"/>
          <w:szCs w:val="28"/>
        </w:rPr>
        <w:t>.</w:t>
      </w:r>
    </w:p>
    <w:p w:rsidR="00B71CDD" w:rsidRDefault="00666AC7" w:rsidP="00B71CDD">
      <w:pPr>
        <w:ind w:right="-284"/>
        <w:rPr>
          <w:sz w:val="28"/>
          <w:szCs w:val="28"/>
        </w:rPr>
      </w:pPr>
      <w:r w:rsidRPr="00666AC7">
        <w:rPr>
          <w:sz w:val="28"/>
          <w:szCs w:val="28"/>
        </w:rPr>
        <w:t xml:space="preserve">8 (4942) </w:t>
      </w:r>
      <w:r w:rsidR="00A84642">
        <w:rPr>
          <w:sz w:val="28"/>
          <w:szCs w:val="28"/>
        </w:rPr>
        <w:t>31-40-49</w:t>
      </w:r>
      <w:r w:rsidRPr="00666AC7">
        <w:rPr>
          <w:sz w:val="28"/>
          <w:szCs w:val="28"/>
        </w:rPr>
        <w:t xml:space="preserve"> –</w:t>
      </w:r>
      <w:r w:rsidR="00A84642">
        <w:rPr>
          <w:sz w:val="28"/>
          <w:szCs w:val="28"/>
        </w:rPr>
        <w:t>Никифорова Екатерина Юрьевна</w:t>
      </w:r>
      <w:r w:rsidR="00AB6F2D" w:rsidRPr="00F93228">
        <w:rPr>
          <w:sz w:val="28"/>
          <w:szCs w:val="28"/>
        </w:rPr>
        <w:t xml:space="preserve">, </w:t>
      </w:r>
      <w:r w:rsidR="00AB6F2D">
        <w:rPr>
          <w:sz w:val="28"/>
          <w:szCs w:val="28"/>
        </w:rPr>
        <w:t xml:space="preserve">заведующий отделом </w:t>
      </w:r>
      <w:r w:rsidR="00A84642">
        <w:rPr>
          <w:sz w:val="28"/>
          <w:szCs w:val="28"/>
        </w:rPr>
        <w:t xml:space="preserve">методической и информационно-аналитической деятельности </w:t>
      </w:r>
      <w:r w:rsidR="00AB6F2D" w:rsidRPr="00666AC7">
        <w:rPr>
          <w:sz w:val="28"/>
          <w:szCs w:val="28"/>
        </w:rPr>
        <w:t xml:space="preserve">ОГБУК </w:t>
      </w:r>
      <w:r w:rsidR="00B71CDD">
        <w:rPr>
          <w:sz w:val="28"/>
          <w:szCs w:val="28"/>
        </w:rPr>
        <w:t>«Областной Дом народного творчества им. Иосифа Кобзона»</w:t>
      </w:r>
    </w:p>
    <w:p w:rsidR="00CC5DCD" w:rsidRDefault="00CC5DCD" w:rsidP="00CC5DCD">
      <w:pPr>
        <w:ind w:right="-284"/>
        <w:rPr>
          <w:sz w:val="28"/>
          <w:szCs w:val="28"/>
        </w:rPr>
      </w:pPr>
      <w:r w:rsidRPr="00666AC7">
        <w:rPr>
          <w:sz w:val="28"/>
          <w:szCs w:val="28"/>
        </w:rPr>
        <w:t xml:space="preserve">8 (4942) </w:t>
      </w:r>
      <w:r>
        <w:rPr>
          <w:sz w:val="28"/>
          <w:szCs w:val="28"/>
        </w:rPr>
        <w:t>31-40-49</w:t>
      </w:r>
      <w:r w:rsidRPr="00666AC7">
        <w:rPr>
          <w:sz w:val="28"/>
          <w:szCs w:val="28"/>
        </w:rPr>
        <w:t xml:space="preserve"> –</w:t>
      </w:r>
      <w:r>
        <w:rPr>
          <w:sz w:val="28"/>
          <w:szCs w:val="28"/>
        </w:rPr>
        <w:t>Смирнова Оксана Генриховна</w:t>
      </w:r>
      <w:r w:rsidRPr="00F932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методист отдела методической и информационно-аналитической деятельности </w:t>
      </w:r>
      <w:r w:rsidRPr="00666AC7">
        <w:rPr>
          <w:sz w:val="28"/>
          <w:szCs w:val="28"/>
        </w:rPr>
        <w:t xml:space="preserve">ОГБУК </w:t>
      </w:r>
      <w:r>
        <w:rPr>
          <w:sz w:val="28"/>
          <w:szCs w:val="28"/>
        </w:rPr>
        <w:t>«Областной Дом народного творчества им. Иосифа Кобзона»</w:t>
      </w:r>
    </w:p>
    <w:p w:rsidR="00CC5DCD" w:rsidRPr="00EA2FF7" w:rsidRDefault="00CC5DCD" w:rsidP="00B71CDD">
      <w:pPr>
        <w:ind w:right="-284"/>
        <w:rPr>
          <w:sz w:val="28"/>
          <w:szCs w:val="28"/>
        </w:rPr>
      </w:pPr>
    </w:p>
    <w:p w:rsidR="00666AC7" w:rsidRPr="00666AC7" w:rsidRDefault="00666AC7" w:rsidP="00666AC7">
      <w:pPr>
        <w:jc w:val="both"/>
        <w:rPr>
          <w:sz w:val="28"/>
          <w:szCs w:val="28"/>
        </w:rPr>
      </w:pPr>
    </w:p>
    <w:p w:rsidR="00572100" w:rsidRDefault="00572100" w:rsidP="00572100">
      <w:pPr>
        <w:ind w:left="360"/>
        <w:rPr>
          <w:sz w:val="28"/>
          <w:szCs w:val="28"/>
        </w:rPr>
      </w:pPr>
    </w:p>
    <w:p w:rsidR="00F63F9D" w:rsidRDefault="00F63F9D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93228" w:rsidRPr="00CD2615" w:rsidRDefault="00F93228" w:rsidP="007E6337">
      <w:pPr>
        <w:jc w:val="right"/>
        <w:rPr>
          <w:caps/>
          <w:sz w:val="28"/>
          <w:szCs w:val="28"/>
        </w:rPr>
      </w:pPr>
      <w:r w:rsidRPr="00CD2615">
        <w:rPr>
          <w:caps/>
          <w:sz w:val="28"/>
          <w:szCs w:val="28"/>
        </w:rPr>
        <w:lastRenderedPageBreak/>
        <w:t>Приложение №1</w:t>
      </w:r>
    </w:p>
    <w:p w:rsidR="00F93228" w:rsidRPr="00CD2615" w:rsidRDefault="00F93228" w:rsidP="00F93228">
      <w:pPr>
        <w:jc w:val="center"/>
        <w:rPr>
          <w:b/>
          <w:sz w:val="28"/>
          <w:szCs w:val="28"/>
        </w:rPr>
      </w:pPr>
    </w:p>
    <w:p w:rsidR="00F93228" w:rsidRPr="00CD2615" w:rsidRDefault="00F93228" w:rsidP="00F93228">
      <w:pPr>
        <w:jc w:val="center"/>
        <w:rPr>
          <w:b/>
          <w:sz w:val="28"/>
          <w:szCs w:val="28"/>
        </w:rPr>
      </w:pPr>
      <w:r w:rsidRPr="00CD2615">
        <w:rPr>
          <w:b/>
          <w:sz w:val="28"/>
          <w:szCs w:val="28"/>
        </w:rPr>
        <w:t>ЗАЯВКА – АНКЕТА</w:t>
      </w:r>
    </w:p>
    <w:p w:rsidR="00F63F9D" w:rsidRDefault="00F93228" w:rsidP="005305A7">
      <w:pPr>
        <w:jc w:val="center"/>
        <w:rPr>
          <w:sz w:val="28"/>
          <w:szCs w:val="28"/>
        </w:rPr>
      </w:pPr>
      <w:r w:rsidRPr="00CD2615">
        <w:rPr>
          <w:sz w:val="28"/>
          <w:szCs w:val="28"/>
        </w:rPr>
        <w:t xml:space="preserve">на участие в </w:t>
      </w:r>
      <w:r w:rsidR="005305A7" w:rsidRPr="00CD2615">
        <w:rPr>
          <w:sz w:val="28"/>
          <w:szCs w:val="28"/>
        </w:rPr>
        <w:t>конкурсе «Деревенское подворье</w:t>
      </w:r>
      <w:r w:rsidR="00F63F9D">
        <w:rPr>
          <w:sz w:val="28"/>
          <w:szCs w:val="28"/>
        </w:rPr>
        <w:t>.</w:t>
      </w:r>
    </w:p>
    <w:p w:rsidR="00F93228" w:rsidRPr="00CD2615" w:rsidRDefault="00F63F9D" w:rsidP="005305A7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Молочные реки – сырные берега</w:t>
      </w:r>
      <w:r w:rsidR="005305A7" w:rsidRPr="00CD2615">
        <w:rPr>
          <w:sz w:val="28"/>
          <w:szCs w:val="28"/>
        </w:rPr>
        <w:t>»</w:t>
      </w:r>
    </w:p>
    <w:p w:rsidR="00F93228" w:rsidRPr="00CD2615" w:rsidRDefault="00F93228" w:rsidP="00F63F9D">
      <w:pPr>
        <w:jc w:val="center"/>
        <w:rPr>
          <w:sz w:val="28"/>
          <w:szCs w:val="28"/>
        </w:rPr>
      </w:pPr>
      <w:r w:rsidRPr="00CD2615">
        <w:rPr>
          <w:sz w:val="28"/>
          <w:szCs w:val="28"/>
        </w:rPr>
        <w:t xml:space="preserve"> в рамках </w:t>
      </w:r>
      <w:r w:rsidR="00F63F9D">
        <w:rPr>
          <w:sz w:val="28"/>
          <w:szCs w:val="28"/>
        </w:rPr>
        <w:t>Фестиваля Сыра</w:t>
      </w:r>
    </w:p>
    <w:p w:rsidR="00F93228" w:rsidRPr="00CD2615" w:rsidRDefault="00F93228" w:rsidP="00F93228">
      <w:pPr>
        <w:jc w:val="center"/>
        <w:rPr>
          <w:b/>
          <w:sz w:val="28"/>
          <w:szCs w:val="28"/>
        </w:rPr>
      </w:pPr>
    </w:p>
    <w:p w:rsidR="00F93228" w:rsidRPr="00CD2615" w:rsidRDefault="00F93228" w:rsidP="00F93228">
      <w:pPr>
        <w:rPr>
          <w:b/>
          <w:sz w:val="28"/>
          <w:szCs w:val="28"/>
        </w:rPr>
      </w:pPr>
    </w:p>
    <w:p w:rsidR="008331C4" w:rsidRDefault="00D152C5" w:rsidP="00F93228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8331C4">
        <w:rPr>
          <w:sz w:val="28"/>
          <w:szCs w:val="28"/>
        </w:rPr>
        <w:t xml:space="preserve"> ___________________________________________________________</w:t>
      </w:r>
    </w:p>
    <w:p w:rsidR="008331C4" w:rsidRDefault="008331C4" w:rsidP="00F93228">
      <w:pPr>
        <w:rPr>
          <w:sz w:val="28"/>
          <w:szCs w:val="28"/>
        </w:rPr>
      </w:pPr>
    </w:p>
    <w:p w:rsidR="00F93228" w:rsidRPr="00CD2615" w:rsidRDefault="008331C4" w:rsidP="00F93228">
      <w:pPr>
        <w:rPr>
          <w:sz w:val="28"/>
          <w:szCs w:val="28"/>
        </w:rPr>
      </w:pPr>
      <w:r>
        <w:rPr>
          <w:sz w:val="28"/>
          <w:szCs w:val="28"/>
        </w:rPr>
        <w:t>Организация (органы управления культуры либо учреждение, представляющее участников</w:t>
      </w:r>
      <w:r w:rsidR="00F93228" w:rsidRPr="00CD2615">
        <w:rPr>
          <w:sz w:val="28"/>
          <w:szCs w:val="28"/>
        </w:rPr>
        <w:t xml:space="preserve"> (название, адрес, тел.) </w:t>
      </w:r>
    </w:p>
    <w:p w:rsidR="00F93228" w:rsidRPr="00CD2615" w:rsidRDefault="00F93228" w:rsidP="00F93228">
      <w:pPr>
        <w:rPr>
          <w:sz w:val="28"/>
          <w:szCs w:val="28"/>
        </w:rPr>
      </w:pPr>
      <w:r w:rsidRPr="00CD261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5305A7" w:rsidRPr="00CD2615">
        <w:rPr>
          <w:sz w:val="28"/>
          <w:szCs w:val="28"/>
        </w:rPr>
        <w:t>__________________________________</w:t>
      </w:r>
    </w:p>
    <w:p w:rsidR="005305A7" w:rsidRPr="00CD2615" w:rsidRDefault="005305A7" w:rsidP="005305A7">
      <w:pPr>
        <w:rPr>
          <w:sz w:val="28"/>
          <w:szCs w:val="28"/>
        </w:rPr>
      </w:pPr>
    </w:p>
    <w:p w:rsidR="008331C4" w:rsidRDefault="005305A7" w:rsidP="005305A7">
      <w:pPr>
        <w:rPr>
          <w:sz w:val="28"/>
          <w:szCs w:val="28"/>
        </w:rPr>
      </w:pPr>
      <w:r w:rsidRPr="00CD2615">
        <w:rPr>
          <w:sz w:val="28"/>
          <w:szCs w:val="28"/>
        </w:rPr>
        <w:t xml:space="preserve">Название </w:t>
      </w:r>
      <w:r w:rsidR="001D3136">
        <w:rPr>
          <w:sz w:val="28"/>
          <w:szCs w:val="28"/>
        </w:rPr>
        <w:t>«</w:t>
      </w:r>
      <w:r w:rsidRPr="00CD2615">
        <w:rPr>
          <w:sz w:val="28"/>
          <w:szCs w:val="28"/>
        </w:rPr>
        <w:t>Деревенского подворья</w:t>
      </w:r>
      <w:r w:rsidR="001D3136">
        <w:rPr>
          <w:sz w:val="28"/>
          <w:szCs w:val="28"/>
        </w:rPr>
        <w:t>»</w:t>
      </w:r>
    </w:p>
    <w:p w:rsidR="008331C4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31C4" w:rsidRDefault="008331C4" w:rsidP="005305A7">
      <w:pPr>
        <w:rPr>
          <w:sz w:val="28"/>
          <w:szCs w:val="28"/>
        </w:rPr>
      </w:pPr>
      <w:r>
        <w:rPr>
          <w:sz w:val="28"/>
          <w:szCs w:val="28"/>
        </w:rPr>
        <w:t>Размер подворья</w:t>
      </w: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31C4" w:rsidRDefault="008331C4" w:rsidP="005305A7">
      <w:pPr>
        <w:rPr>
          <w:sz w:val="28"/>
          <w:szCs w:val="28"/>
        </w:rPr>
      </w:pPr>
    </w:p>
    <w:p w:rsidR="008331C4" w:rsidRDefault="008331C4" w:rsidP="005305A7">
      <w:pPr>
        <w:rPr>
          <w:sz w:val="28"/>
          <w:szCs w:val="28"/>
        </w:rPr>
      </w:pPr>
      <w:r>
        <w:rPr>
          <w:sz w:val="28"/>
          <w:szCs w:val="28"/>
        </w:rPr>
        <w:t>Способ стилизации палатки (навеса)</w:t>
      </w: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31C4" w:rsidRDefault="008331C4" w:rsidP="005305A7">
      <w:pPr>
        <w:rPr>
          <w:sz w:val="28"/>
          <w:szCs w:val="28"/>
        </w:rPr>
      </w:pPr>
    </w:p>
    <w:p w:rsidR="008331C4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proofErr w:type="spellStart"/>
      <w:r>
        <w:rPr>
          <w:sz w:val="28"/>
          <w:szCs w:val="28"/>
        </w:rPr>
        <w:t>электроподключения</w:t>
      </w:r>
      <w:proofErr w:type="spellEnd"/>
      <w:r>
        <w:rPr>
          <w:sz w:val="28"/>
          <w:szCs w:val="28"/>
        </w:rPr>
        <w:t>, перечень электроприборов и максимальное потребление электроэнергии каждым прибором (например,</w:t>
      </w:r>
      <w:r w:rsidR="00F63F9D">
        <w:rPr>
          <w:sz w:val="28"/>
          <w:szCs w:val="28"/>
        </w:rPr>
        <w:t xml:space="preserve"> морозильник 1 кВт, холодильник 1 кВт,</w:t>
      </w:r>
      <w:r>
        <w:rPr>
          <w:sz w:val="28"/>
          <w:szCs w:val="28"/>
        </w:rPr>
        <w:t xml:space="preserve"> электрочайник 1 кВт, 2 микроволновых печи по 1,5 кВт, электрический самовар 1,5 кВт и т.д.)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2F117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Будет ли разжигаться самовар</w:t>
      </w:r>
      <w:r w:rsidR="002F117E">
        <w:rPr>
          <w:sz w:val="28"/>
          <w:szCs w:val="28"/>
        </w:rPr>
        <w:t xml:space="preserve"> на углях__________________________________</w:t>
      </w:r>
    </w:p>
    <w:p w:rsidR="002F117E" w:rsidRDefault="002F117E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Какие предметы будут экспонироваться в рамках выставки традиционного быта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4642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117E" w:rsidRDefault="002F117E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 xml:space="preserve">Ассортимент </w:t>
      </w:r>
      <w:r w:rsidR="006E6E93">
        <w:rPr>
          <w:sz w:val="28"/>
          <w:szCs w:val="28"/>
        </w:rPr>
        <w:t>продукции молочного животноводства для выставки-дегустации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Ассортимент выставки-продажи </w:t>
      </w:r>
      <w:r w:rsidR="006E6E93">
        <w:rPr>
          <w:sz w:val="28"/>
          <w:szCs w:val="28"/>
        </w:rPr>
        <w:t>продукции молочного животноводства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</w:t>
      </w:r>
      <w:r w:rsidR="00B93C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B93CFE" w:rsidP="005305A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84642">
        <w:rPr>
          <w:sz w:val="28"/>
          <w:szCs w:val="28"/>
        </w:rPr>
        <w:t>астер-класс</w:t>
      </w:r>
      <w:r>
        <w:rPr>
          <w:sz w:val="28"/>
          <w:szCs w:val="28"/>
        </w:rPr>
        <w:t>ы</w:t>
      </w:r>
      <w:r w:rsidR="00A84642">
        <w:rPr>
          <w:sz w:val="28"/>
          <w:szCs w:val="28"/>
        </w:rPr>
        <w:t xml:space="preserve"> в рамках подворья</w:t>
      </w:r>
    </w:p>
    <w:p w:rsidR="00B93CFE" w:rsidRDefault="00B93CF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Творческое наполнение презентации подворья</w:t>
      </w:r>
    </w:p>
    <w:p w:rsidR="00B93CFE" w:rsidRDefault="00B93CF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</w:p>
    <w:p w:rsidR="00F93228" w:rsidRPr="00CD2615" w:rsidRDefault="00F93228" w:rsidP="00F93228">
      <w:pPr>
        <w:rPr>
          <w:sz w:val="28"/>
          <w:szCs w:val="28"/>
        </w:rPr>
      </w:pPr>
      <w:r w:rsidRPr="00CD2615">
        <w:rPr>
          <w:sz w:val="28"/>
          <w:szCs w:val="28"/>
        </w:rPr>
        <w:t>Ф.И.О.</w:t>
      </w:r>
      <w:r w:rsidR="008331C4">
        <w:rPr>
          <w:sz w:val="28"/>
          <w:szCs w:val="28"/>
        </w:rPr>
        <w:t xml:space="preserve"> и должность руководителя</w:t>
      </w:r>
      <w:r w:rsidR="005305A7" w:rsidRPr="00CD2615">
        <w:rPr>
          <w:sz w:val="28"/>
          <w:szCs w:val="28"/>
        </w:rPr>
        <w:t xml:space="preserve"> (полностью)</w:t>
      </w:r>
    </w:p>
    <w:p w:rsidR="00F93228" w:rsidRPr="00CD2615" w:rsidRDefault="00F93228" w:rsidP="00F93228">
      <w:pPr>
        <w:jc w:val="both"/>
        <w:rPr>
          <w:sz w:val="28"/>
          <w:szCs w:val="28"/>
        </w:rPr>
      </w:pPr>
      <w:r w:rsidRPr="00CD2615">
        <w:rPr>
          <w:sz w:val="28"/>
          <w:szCs w:val="28"/>
        </w:rPr>
        <w:t>_____________________________________________________________________________________</w:t>
      </w:r>
      <w:r w:rsidR="005305A7" w:rsidRPr="00CD2615">
        <w:rPr>
          <w:sz w:val="28"/>
          <w:szCs w:val="28"/>
        </w:rPr>
        <w:t>_______________________________________________________________________________________________________________________</w:t>
      </w:r>
    </w:p>
    <w:p w:rsidR="00F93228" w:rsidRPr="00CD2615" w:rsidRDefault="005305A7" w:rsidP="00F93228">
      <w:pPr>
        <w:jc w:val="both"/>
        <w:rPr>
          <w:sz w:val="28"/>
          <w:szCs w:val="28"/>
        </w:rPr>
      </w:pPr>
      <w:r w:rsidRPr="00CD2615">
        <w:rPr>
          <w:sz w:val="28"/>
          <w:szCs w:val="28"/>
        </w:rPr>
        <w:t>Количество участников</w:t>
      </w:r>
    </w:p>
    <w:p w:rsidR="005305A7" w:rsidRPr="00CD2615" w:rsidRDefault="005305A7" w:rsidP="00F93228">
      <w:pPr>
        <w:jc w:val="both"/>
        <w:rPr>
          <w:sz w:val="28"/>
          <w:szCs w:val="28"/>
        </w:rPr>
      </w:pPr>
      <w:r w:rsidRPr="00CD2615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93228" w:rsidRPr="00CD2615" w:rsidRDefault="00F93228" w:rsidP="00F93228">
      <w:pPr>
        <w:ind w:right="268"/>
        <w:jc w:val="both"/>
        <w:rPr>
          <w:sz w:val="28"/>
          <w:szCs w:val="28"/>
        </w:rPr>
      </w:pPr>
    </w:p>
    <w:p w:rsidR="00F93228" w:rsidRPr="00CD2615" w:rsidRDefault="00F93228" w:rsidP="00F93228">
      <w:pPr>
        <w:ind w:right="268"/>
        <w:jc w:val="both"/>
        <w:rPr>
          <w:sz w:val="28"/>
          <w:szCs w:val="28"/>
        </w:rPr>
      </w:pPr>
      <w:r w:rsidRPr="00CD2615">
        <w:rPr>
          <w:sz w:val="28"/>
          <w:szCs w:val="28"/>
        </w:rPr>
        <w:t xml:space="preserve">Данные поданные в заявке на участие в фестивале являются основанием для заполнения дипломов и </w:t>
      </w:r>
      <w:proofErr w:type="spellStart"/>
      <w:r w:rsidRPr="00CD2615">
        <w:rPr>
          <w:sz w:val="28"/>
          <w:szCs w:val="28"/>
        </w:rPr>
        <w:t>перевыпуску</w:t>
      </w:r>
      <w:proofErr w:type="spellEnd"/>
      <w:r w:rsidRPr="00CD2615">
        <w:rPr>
          <w:sz w:val="28"/>
          <w:szCs w:val="28"/>
        </w:rPr>
        <w:t xml:space="preserve"> не подлежат!</w:t>
      </w:r>
    </w:p>
    <w:p w:rsidR="00F93228" w:rsidRPr="00CD2615" w:rsidRDefault="00F93228" w:rsidP="00F93228">
      <w:pPr>
        <w:ind w:right="268"/>
        <w:jc w:val="both"/>
        <w:rPr>
          <w:sz w:val="28"/>
          <w:szCs w:val="28"/>
        </w:rPr>
      </w:pPr>
      <w:bookmarkStart w:id="0" w:name="_GoBack"/>
      <w:bookmarkEnd w:id="0"/>
    </w:p>
    <w:p w:rsidR="00F93228" w:rsidRPr="00CD2615" w:rsidRDefault="00F93228" w:rsidP="00CD2615">
      <w:pPr>
        <w:ind w:right="268"/>
        <w:jc w:val="both"/>
        <w:rPr>
          <w:sz w:val="28"/>
          <w:szCs w:val="28"/>
        </w:rPr>
      </w:pPr>
      <w:r w:rsidRPr="00CD2615">
        <w:rPr>
          <w:sz w:val="28"/>
          <w:szCs w:val="28"/>
        </w:rPr>
        <w:t>С Положением о проведении конкурса ознакомлен и согласен.</w:t>
      </w:r>
    </w:p>
    <w:p w:rsidR="00F93228" w:rsidRPr="00CD2615" w:rsidRDefault="00F93228" w:rsidP="00F93228">
      <w:pPr>
        <w:ind w:right="268"/>
        <w:rPr>
          <w:sz w:val="28"/>
          <w:szCs w:val="28"/>
        </w:rPr>
      </w:pPr>
    </w:p>
    <w:p w:rsidR="00F93228" w:rsidRPr="00CD2615" w:rsidRDefault="00F93228" w:rsidP="00F93228">
      <w:pPr>
        <w:ind w:right="268"/>
        <w:rPr>
          <w:sz w:val="28"/>
          <w:szCs w:val="28"/>
        </w:rPr>
      </w:pPr>
      <w:r w:rsidRPr="00CD2615">
        <w:rPr>
          <w:sz w:val="28"/>
          <w:szCs w:val="28"/>
        </w:rPr>
        <w:t xml:space="preserve">Подпись ответственного лица </w:t>
      </w:r>
    </w:p>
    <w:p w:rsidR="00241D1C" w:rsidRDefault="00241D1C" w:rsidP="00CD2615">
      <w:pPr>
        <w:ind w:right="268"/>
        <w:rPr>
          <w:sz w:val="28"/>
          <w:szCs w:val="28"/>
        </w:rPr>
      </w:pPr>
    </w:p>
    <w:sectPr w:rsidR="00241D1C" w:rsidSect="00AA2BC8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00E"/>
    <w:multiLevelType w:val="hybridMultilevel"/>
    <w:tmpl w:val="7BC22530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2202"/>
    <w:multiLevelType w:val="hybridMultilevel"/>
    <w:tmpl w:val="D16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E5C39"/>
    <w:multiLevelType w:val="hybridMultilevel"/>
    <w:tmpl w:val="8DBCD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D349C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C22"/>
    <w:rsid w:val="00006FE0"/>
    <w:rsid w:val="0001390D"/>
    <w:rsid w:val="00026FE3"/>
    <w:rsid w:val="000344AA"/>
    <w:rsid w:val="00040329"/>
    <w:rsid w:val="0004508A"/>
    <w:rsid w:val="00084D5A"/>
    <w:rsid w:val="000B7568"/>
    <w:rsid w:val="000C7DA1"/>
    <w:rsid w:val="000F2466"/>
    <w:rsid w:val="00102BB9"/>
    <w:rsid w:val="00130F95"/>
    <w:rsid w:val="0013343D"/>
    <w:rsid w:val="00135A01"/>
    <w:rsid w:val="001466BA"/>
    <w:rsid w:val="00184069"/>
    <w:rsid w:val="0019709B"/>
    <w:rsid w:val="00197628"/>
    <w:rsid w:val="001C3B11"/>
    <w:rsid w:val="001D3136"/>
    <w:rsid w:val="00215E30"/>
    <w:rsid w:val="002254E2"/>
    <w:rsid w:val="00240F6B"/>
    <w:rsid w:val="00241B56"/>
    <w:rsid w:val="00241D1C"/>
    <w:rsid w:val="00270782"/>
    <w:rsid w:val="002F117E"/>
    <w:rsid w:val="003100AA"/>
    <w:rsid w:val="00311188"/>
    <w:rsid w:val="00355B79"/>
    <w:rsid w:val="00384A72"/>
    <w:rsid w:val="00395091"/>
    <w:rsid w:val="003C2F65"/>
    <w:rsid w:val="003D2F59"/>
    <w:rsid w:val="003E03AC"/>
    <w:rsid w:val="00442A99"/>
    <w:rsid w:val="004829C3"/>
    <w:rsid w:val="004A776F"/>
    <w:rsid w:val="00501943"/>
    <w:rsid w:val="00520D01"/>
    <w:rsid w:val="005225FD"/>
    <w:rsid w:val="005305A7"/>
    <w:rsid w:val="00543E6F"/>
    <w:rsid w:val="005534D8"/>
    <w:rsid w:val="00572100"/>
    <w:rsid w:val="00574A5B"/>
    <w:rsid w:val="00596579"/>
    <w:rsid w:val="005D166B"/>
    <w:rsid w:val="005F530D"/>
    <w:rsid w:val="00622C7E"/>
    <w:rsid w:val="00635942"/>
    <w:rsid w:val="00666AC7"/>
    <w:rsid w:val="0067648A"/>
    <w:rsid w:val="006B6B89"/>
    <w:rsid w:val="006E6E93"/>
    <w:rsid w:val="00724F5E"/>
    <w:rsid w:val="00741365"/>
    <w:rsid w:val="007515C5"/>
    <w:rsid w:val="007658A5"/>
    <w:rsid w:val="0076647B"/>
    <w:rsid w:val="00792E24"/>
    <w:rsid w:val="007C6BFB"/>
    <w:rsid w:val="007D5AFF"/>
    <w:rsid w:val="007E6337"/>
    <w:rsid w:val="008331C4"/>
    <w:rsid w:val="0087517D"/>
    <w:rsid w:val="00877846"/>
    <w:rsid w:val="008A7C1E"/>
    <w:rsid w:val="008C2FF8"/>
    <w:rsid w:val="008D7D29"/>
    <w:rsid w:val="0091112E"/>
    <w:rsid w:val="00924B23"/>
    <w:rsid w:val="00945CB7"/>
    <w:rsid w:val="00954209"/>
    <w:rsid w:val="009711C4"/>
    <w:rsid w:val="009A1250"/>
    <w:rsid w:val="009B7006"/>
    <w:rsid w:val="009C32BA"/>
    <w:rsid w:val="00A11021"/>
    <w:rsid w:val="00A22DF7"/>
    <w:rsid w:val="00A2501C"/>
    <w:rsid w:val="00A27C48"/>
    <w:rsid w:val="00A30B12"/>
    <w:rsid w:val="00A84642"/>
    <w:rsid w:val="00AA2BC8"/>
    <w:rsid w:val="00AA3A46"/>
    <w:rsid w:val="00AA4A67"/>
    <w:rsid w:val="00AB6F2D"/>
    <w:rsid w:val="00AD5B5A"/>
    <w:rsid w:val="00AE5B19"/>
    <w:rsid w:val="00AF7B83"/>
    <w:rsid w:val="00B14C22"/>
    <w:rsid w:val="00B26E87"/>
    <w:rsid w:val="00B71CDD"/>
    <w:rsid w:val="00B93CFE"/>
    <w:rsid w:val="00BA6229"/>
    <w:rsid w:val="00BC7C9B"/>
    <w:rsid w:val="00BD6D81"/>
    <w:rsid w:val="00BF6DB7"/>
    <w:rsid w:val="00C45BFD"/>
    <w:rsid w:val="00C52A98"/>
    <w:rsid w:val="00C608A5"/>
    <w:rsid w:val="00C84FB6"/>
    <w:rsid w:val="00C9707B"/>
    <w:rsid w:val="00CA4670"/>
    <w:rsid w:val="00CC5DCD"/>
    <w:rsid w:val="00CD2615"/>
    <w:rsid w:val="00CD61AB"/>
    <w:rsid w:val="00D152C5"/>
    <w:rsid w:val="00D260EC"/>
    <w:rsid w:val="00D427A4"/>
    <w:rsid w:val="00DC1F6F"/>
    <w:rsid w:val="00DE1B34"/>
    <w:rsid w:val="00DE34D8"/>
    <w:rsid w:val="00E12D85"/>
    <w:rsid w:val="00E22A10"/>
    <w:rsid w:val="00E311DA"/>
    <w:rsid w:val="00E6157A"/>
    <w:rsid w:val="00E7598A"/>
    <w:rsid w:val="00E841D2"/>
    <w:rsid w:val="00EA0A28"/>
    <w:rsid w:val="00EB1F9C"/>
    <w:rsid w:val="00EC0AB6"/>
    <w:rsid w:val="00EC7B4D"/>
    <w:rsid w:val="00EE4DC1"/>
    <w:rsid w:val="00EF7EE9"/>
    <w:rsid w:val="00F21AB3"/>
    <w:rsid w:val="00F4425F"/>
    <w:rsid w:val="00F45DDB"/>
    <w:rsid w:val="00F63F9D"/>
    <w:rsid w:val="00F66193"/>
    <w:rsid w:val="00F91AE1"/>
    <w:rsid w:val="00F92EB0"/>
    <w:rsid w:val="00F93228"/>
    <w:rsid w:val="00FB436C"/>
    <w:rsid w:val="00FD5733"/>
    <w:rsid w:val="00FE6DC8"/>
    <w:rsid w:val="00FF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1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2100"/>
    <w:pPr>
      <w:ind w:left="720"/>
      <w:contextualSpacing/>
    </w:pPr>
  </w:style>
  <w:style w:type="paragraph" w:customStyle="1" w:styleId="formattext">
    <w:name w:val="formattext"/>
    <w:basedOn w:val="a"/>
    <w:rsid w:val="005721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0B12"/>
  </w:style>
  <w:style w:type="paragraph" w:customStyle="1" w:styleId="c2">
    <w:name w:val="c2"/>
    <w:basedOn w:val="a"/>
    <w:rsid w:val="00A30B1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39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0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E4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2022-09-13T09:00:00Z</cp:lastPrinted>
  <dcterms:created xsi:type="dcterms:W3CDTF">2024-04-02T11:35:00Z</dcterms:created>
  <dcterms:modified xsi:type="dcterms:W3CDTF">2024-04-05T11:13:00Z</dcterms:modified>
</cp:coreProperties>
</file>