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F7" w:rsidRPr="00A93559" w:rsidRDefault="00830BF7" w:rsidP="00830BF7">
      <w:pPr>
        <w:jc w:val="right"/>
        <w:rPr>
          <w:sz w:val="28"/>
          <w:szCs w:val="28"/>
        </w:rPr>
      </w:pPr>
      <w:r w:rsidRPr="00A93559">
        <w:rPr>
          <w:sz w:val="28"/>
          <w:szCs w:val="28"/>
        </w:rPr>
        <w:t>«Утверждаю»</w:t>
      </w:r>
    </w:p>
    <w:p w:rsidR="00830BF7" w:rsidRPr="00A93559" w:rsidRDefault="00830BF7" w:rsidP="00830BF7">
      <w:pPr>
        <w:jc w:val="right"/>
        <w:rPr>
          <w:sz w:val="28"/>
          <w:szCs w:val="28"/>
        </w:rPr>
      </w:pPr>
      <w:r w:rsidRPr="00A93559">
        <w:rPr>
          <w:sz w:val="28"/>
          <w:szCs w:val="28"/>
        </w:rPr>
        <w:t>Директор ОГБУК «Областной Дом</w:t>
      </w:r>
    </w:p>
    <w:p w:rsidR="00830BF7" w:rsidRPr="00A93559" w:rsidRDefault="00830BF7" w:rsidP="00830BF7">
      <w:pPr>
        <w:jc w:val="right"/>
        <w:rPr>
          <w:sz w:val="28"/>
          <w:szCs w:val="28"/>
        </w:rPr>
      </w:pPr>
      <w:r w:rsidRPr="00A93559">
        <w:rPr>
          <w:sz w:val="28"/>
          <w:szCs w:val="28"/>
        </w:rPr>
        <w:t>народного</w:t>
      </w:r>
      <w:r w:rsidR="00B153A3" w:rsidRPr="00A93559">
        <w:rPr>
          <w:sz w:val="28"/>
          <w:szCs w:val="28"/>
        </w:rPr>
        <w:t xml:space="preserve"> творчества им. Иосифа Кобзона»</w:t>
      </w:r>
    </w:p>
    <w:p w:rsidR="00830BF7" w:rsidRPr="00A93559" w:rsidRDefault="00830BF7" w:rsidP="00830BF7">
      <w:pPr>
        <w:jc w:val="right"/>
        <w:rPr>
          <w:sz w:val="28"/>
          <w:szCs w:val="28"/>
        </w:rPr>
      </w:pPr>
    </w:p>
    <w:p w:rsidR="00830BF7" w:rsidRPr="00A93559" w:rsidRDefault="00830BF7" w:rsidP="00830BF7">
      <w:pPr>
        <w:jc w:val="right"/>
        <w:rPr>
          <w:sz w:val="28"/>
          <w:szCs w:val="28"/>
        </w:rPr>
      </w:pPr>
      <w:r w:rsidRPr="00A93559">
        <w:rPr>
          <w:sz w:val="28"/>
          <w:szCs w:val="28"/>
        </w:rPr>
        <w:t>________________</w:t>
      </w:r>
    </w:p>
    <w:p w:rsidR="00830BF7" w:rsidRPr="005B04FE" w:rsidRDefault="00830BF7" w:rsidP="00830BF7">
      <w:pPr>
        <w:jc w:val="right"/>
      </w:pPr>
      <w:r w:rsidRPr="00A93559">
        <w:rPr>
          <w:sz w:val="28"/>
          <w:szCs w:val="28"/>
        </w:rPr>
        <w:t>Л.А. Тарабрина</w:t>
      </w:r>
    </w:p>
    <w:p w:rsidR="005C4192" w:rsidRDefault="00D1208C" w:rsidP="00AA2BC8">
      <w:pPr>
        <w:jc w:val="center"/>
        <w:rPr>
          <w:b/>
          <w:sz w:val="28"/>
          <w:szCs w:val="28"/>
        </w:rPr>
      </w:pPr>
      <w:r w:rsidRPr="00F93228">
        <w:rPr>
          <w:b/>
          <w:sz w:val="28"/>
          <w:szCs w:val="28"/>
        </w:rPr>
        <w:t xml:space="preserve">ПОЛОЖЕНИЕ </w:t>
      </w:r>
    </w:p>
    <w:p w:rsidR="00663CD6" w:rsidRDefault="00AA2BC8" w:rsidP="00AA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572100" w:rsidRPr="00F93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конкурса </w:t>
      </w:r>
    </w:p>
    <w:p w:rsidR="00572100" w:rsidRPr="00FE6DC8" w:rsidRDefault="00663CD6" w:rsidP="00AA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«ДЕРЕВЕНСКОЕ ПОДВОРЬЕ»</w:t>
      </w:r>
    </w:p>
    <w:p w:rsidR="00F93228" w:rsidRPr="00830BF7" w:rsidRDefault="00572100" w:rsidP="00572100">
      <w:pPr>
        <w:jc w:val="center"/>
        <w:rPr>
          <w:sz w:val="28"/>
          <w:szCs w:val="28"/>
        </w:rPr>
      </w:pPr>
      <w:r w:rsidRPr="00830BF7">
        <w:rPr>
          <w:sz w:val="28"/>
          <w:szCs w:val="28"/>
        </w:rPr>
        <w:t xml:space="preserve">в рамках </w:t>
      </w:r>
      <w:r w:rsidR="00663CD6">
        <w:rPr>
          <w:sz w:val="28"/>
          <w:szCs w:val="28"/>
        </w:rPr>
        <w:t xml:space="preserve">Открытого </w:t>
      </w:r>
      <w:r w:rsidR="002113E0" w:rsidRPr="00830BF7">
        <w:rPr>
          <w:sz w:val="28"/>
          <w:szCs w:val="28"/>
        </w:rPr>
        <w:t>Областного</w:t>
      </w:r>
      <w:r w:rsidR="00F21AB3" w:rsidRPr="00830BF7">
        <w:rPr>
          <w:sz w:val="28"/>
          <w:szCs w:val="28"/>
        </w:rPr>
        <w:t xml:space="preserve"> </w:t>
      </w:r>
      <w:r w:rsidRPr="00830BF7">
        <w:rPr>
          <w:sz w:val="28"/>
          <w:szCs w:val="28"/>
        </w:rPr>
        <w:t>фестиваля народного творчества</w:t>
      </w:r>
    </w:p>
    <w:p w:rsidR="0035217E" w:rsidRDefault="00572100" w:rsidP="00572100">
      <w:pPr>
        <w:jc w:val="center"/>
        <w:rPr>
          <w:sz w:val="28"/>
          <w:szCs w:val="28"/>
        </w:rPr>
      </w:pPr>
      <w:r w:rsidRPr="00830BF7">
        <w:rPr>
          <w:sz w:val="28"/>
          <w:szCs w:val="28"/>
        </w:rPr>
        <w:t xml:space="preserve"> «Костромская Губернская ярмарка»</w:t>
      </w:r>
      <w:r w:rsidR="0035217E">
        <w:rPr>
          <w:sz w:val="28"/>
          <w:szCs w:val="28"/>
        </w:rPr>
        <w:t>,</w:t>
      </w:r>
    </w:p>
    <w:p w:rsidR="00572100" w:rsidRPr="00830BF7" w:rsidRDefault="0035217E" w:rsidP="005721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посвященного 80-й годовщине образования Костромской области</w:t>
      </w:r>
    </w:p>
    <w:p w:rsidR="00572100" w:rsidRPr="00FE6DC8" w:rsidRDefault="00572100" w:rsidP="00572100">
      <w:pPr>
        <w:jc w:val="center"/>
        <w:rPr>
          <w:b/>
          <w:sz w:val="28"/>
          <w:szCs w:val="28"/>
        </w:rPr>
      </w:pPr>
    </w:p>
    <w:p w:rsidR="00572100" w:rsidRPr="001D3136" w:rsidRDefault="0035217E" w:rsidP="001976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5-6</w:t>
      </w:r>
      <w:r w:rsidR="009A3D1E">
        <w:rPr>
          <w:b/>
          <w:sz w:val="28"/>
          <w:szCs w:val="28"/>
        </w:rPr>
        <w:t xml:space="preserve"> октября</w:t>
      </w:r>
      <w:r w:rsidR="00C739C0">
        <w:rPr>
          <w:b/>
          <w:sz w:val="28"/>
          <w:szCs w:val="28"/>
        </w:rPr>
        <w:t xml:space="preserve"> 20</w:t>
      </w:r>
      <w:r w:rsidR="009A3D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163F34">
        <w:rPr>
          <w:b/>
          <w:sz w:val="28"/>
          <w:szCs w:val="28"/>
        </w:rPr>
        <w:t xml:space="preserve"> </w:t>
      </w:r>
      <w:r w:rsidR="00AA2BC8" w:rsidRPr="001D3136">
        <w:rPr>
          <w:b/>
          <w:sz w:val="28"/>
          <w:szCs w:val="28"/>
        </w:rPr>
        <w:t xml:space="preserve">года                             </w:t>
      </w:r>
      <w:r w:rsidR="00197628" w:rsidRPr="001D3136">
        <w:rPr>
          <w:b/>
          <w:sz w:val="28"/>
          <w:szCs w:val="28"/>
        </w:rPr>
        <w:t xml:space="preserve">      </w:t>
      </w:r>
      <w:r w:rsidR="00AA2BC8" w:rsidRPr="001D3136">
        <w:rPr>
          <w:b/>
          <w:sz w:val="28"/>
          <w:szCs w:val="28"/>
        </w:rPr>
        <w:t xml:space="preserve"> </w:t>
      </w:r>
      <w:r w:rsidR="00197628" w:rsidRPr="001D3136">
        <w:rPr>
          <w:b/>
          <w:sz w:val="28"/>
          <w:szCs w:val="28"/>
        </w:rPr>
        <w:t xml:space="preserve">   </w:t>
      </w:r>
      <w:r w:rsidR="00FE6DC8" w:rsidRPr="001D3136">
        <w:rPr>
          <w:b/>
          <w:sz w:val="28"/>
          <w:szCs w:val="28"/>
        </w:rPr>
        <w:t xml:space="preserve">             </w:t>
      </w:r>
      <w:r w:rsidR="00D260EC" w:rsidRPr="001D3136">
        <w:rPr>
          <w:b/>
          <w:sz w:val="28"/>
          <w:szCs w:val="28"/>
        </w:rPr>
        <w:t xml:space="preserve">   </w:t>
      </w:r>
      <w:r w:rsidR="00197628" w:rsidRPr="001D3136">
        <w:rPr>
          <w:b/>
          <w:sz w:val="28"/>
          <w:szCs w:val="28"/>
        </w:rPr>
        <w:t xml:space="preserve">     </w:t>
      </w:r>
      <w:r w:rsidR="00501943" w:rsidRPr="001D3136">
        <w:rPr>
          <w:b/>
          <w:sz w:val="28"/>
          <w:szCs w:val="28"/>
        </w:rPr>
        <w:t xml:space="preserve">г. Кострома </w:t>
      </w:r>
    </w:p>
    <w:p w:rsidR="00572100" w:rsidRPr="00F93228" w:rsidRDefault="00572100" w:rsidP="00572100">
      <w:pPr>
        <w:rPr>
          <w:sz w:val="28"/>
          <w:szCs w:val="28"/>
        </w:rPr>
      </w:pPr>
    </w:p>
    <w:p w:rsidR="00572100" w:rsidRPr="00D260EC" w:rsidRDefault="00F93228" w:rsidP="00D260EC">
      <w:pPr>
        <w:pStyle w:val="a4"/>
        <w:numPr>
          <w:ilvl w:val="0"/>
          <w:numId w:val="1"/>
        </w:numPr>
        <w:tabs>
          <w:tab w:val="left" w:pos="0"/>
          <w:tab w:val="num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</w:t>
      </w:r>
      <w:r w:rsidR="00572100" w:rsidRPr="00F93228">
        <w:rPr>
          <w:b/>
          <w:sz w:val="28"/>
          <w:szCs w:val="28"/>
        </w:rPr>
        <w:t>и конкурса:</w:t>
      </w:r>
    </w:p>
    <w:p w:rsidR="00572100" w:rsidRPr="00F93228" w:rsidRDefault="00572100" w:rsidP="00572100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F93228">
        <w:rPr>
          <w:sz w:val="28"/>
          <w:szCs w:val="28"/>
        </w:rPr>
        <w:t>- Департамент культуры Костромской области;</w:t>
      </w:r>
    </w:p>
    <w:p w:rsidR="00572100" w:rsidRPr="00F93228" w:rsidRDefault="00572100" w:rsidP="00FD5733">
      <w:pPr>
        <w:tabs>
          <w:tab w:val="left" w:pos="0"/>
          <w:tab w:val="num" w:pos="426"/>
        </w:tabs>
        <w:jc w:val="both"/>
        <w:rPr>
          <w:sz w:val="28"/>
          <w:szCs w:val="28"/>
        </w:rPr>
      </w:pPr>
      <w:r w:rsidRPr="00F93228">
        <w:rPr>
          <w:sz w:val="28"/>
          <w:szCs w:val="28"/>
        </w:rPr>
        <w:t xml:space="preserve">- </w:t>
      </w:r>
      <w:r w:rsidR="009A3D1E" w:rsidRPr="00C57C01">
        <w:rPr>
          <w:sz w:val="28"/>
          <w:szCs w:val="28"/>
        </w:rPr>
        <w:t>Областное государственное бюджетное учреждение культуры «Обл</w:t>
      </w:r>
      <w:r w:rsidR="009A3D1E">
        <w:rPr>
          <w:sz w:val="28"/>
          <w:szCs w:val="28"/>
        </w:rPr>
        <w:t>астной Дом народного творчества им. Иосифа Кобзона».</w:t>
      </w:r>
    </w:p>
    <w:p w:rsidR="00572100" w:rsidRPr="00F93228" w:rsidRDefault="00572100" w:rsidP="0057210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466BA" w:rsidRPr="00D260EC" w:rsidRDefault="00572100" w:rsidP="00D260EC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b/>
          <w:sz w:val="28"/>
          <w:szCs w:val="28"/>
        </w:rPr>
      </w:pPr>
      <w:r w:rsidRPr="00F93228">
        <w:rPr>
          <w:b/>
          <w:sz w:val="28"/>
          <w:szCs w:val="28"/>
        </w:rPr>
        <w:t>Цели и задачи конкурса:</w:t>
      </w:r>
    </w:p>
    <w:p w:rsidR="00AA2BC8" w:rsidRPr="001466BA" w:rsidRDefault="001466BA" w:rsidP="001466B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С</w:t>
      </w:r>
      <w:r w:rsidRPr="001466BA">
        <w:rPr>
          <w:sz w:val="28"/>
          <w:szCs w:val="28"/>
        </w:rPr>
        <w:t>оздание условий для сохранения традиционной народной культуры</w:t>
      </w:r>
      <w:r>
        <w:rPr>
          <w:sz w:val="28"/>
          <w:szCs w:val="28"/>
        </w:rPr>
        <w:t xml:space="preserve"> Костромского края;</w:t>
      </w:r>
    </w:p>
    <w:p w:rsidR="00AA2BC8" w:rsidRDefault="00AA2BC8" w:rsidP="00AA2B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AA2BC8">
        <w:rPr>
          <w:sz w:val="28"/>
          <w:szCs w:val="28"/>
        </w:rPr>
        <w:t>крепления и развития сельских подворий и</w:t>
      </w:r>
      <w:r>
        <w:rPr>
          <w:sz w:val="28"/>
          <w:szCs w:val="28"/>
        </w:rPr>
        <w:t xml:space="preserve"> содействие возрождению села;</w:t>
      </w:r>
    </w:p>
    <w:p w:rsidR="00AA2BC8" w:rsidRDefault="00AA2BC8" w:rsidP="00AA2B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национального</w:t>
      </w:r>
      <w:r w:rsidRPr="00AA2BC8">
        <w:rPr>
          <w:sz w:val="28"/>
          <w:szCs w:val="28"/>
        </w:rPr>
        <w:t xml:space="preserve"> колорита, самобытности сельского образа жизни</w:t>
      </w:r>
      <w:r>
        <w:rPr>
          <w:sz w:val="28"/>
          <w:szCs w:val="28"/>
        </w:rPr>
        <w:t>;</w:t>
      </w:r>
    </w:p>
    <w:p w:rsidR="00AA2BC8" w:rsidRDefault="00AA2BC8" w:rsidP="00AA2B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3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Воспитание </w:t>
      </w:r>
      <w:r w:rsidRPr="00AA2BC8">
        <w:rPr>
          <w:sz w:val="28"/>
          <w:szCs w:val="28"/>
        </w:rPr>
        <w:t>у подрастающего поколения и молодежи чувст</w:t>
      </w:r>
      <w:r>
        <w:rPr>
          <w:sz w:val="28"/>
          <w:szCs w:val="28"/>
        </w:rPr>
        <w:t>ва любви к земле и своей малой Р</w:t>
      </w:r>
      <w:r w:rsidRPr="00AA2BC8">
        <w:rPr>
          <w:sz w:val="28"/>
          <w:szCs w:val="28"/>
        </w:rPr>
        <w:t>одине</w:t>
      </w:r>
      <w:r>
        <w:rPr>
          <w:sz w:val="28"/>
          <w:szCs w:val="28"/>
        </w:rPr>
        <w:t>;</w:t>
      </w:r>
    </w:p>
    <w:p w:rsidR="001466BA" w:rsidRDefault="001466BA" w:rsidP="001466B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466BA">
        <w:rPr>
          <w:sz w:val="28"/>
          <w:szCs w:val="28"/>
        </w:rPr>
        <w:t>С</w:t>
      </w:r>
      <w:r w:rsidR="00AA2BC8" w:rsidRPr="00AA2BC8">
        <w:rPr>
          <w:sz w:val="28"/>
          <w:szCs w:val="28"/>
        </w:rPr>
        <w:t>одействие экономическому и социально-</w:t>
      </w:r>
      <w:r>
        <w:rPr>
          <w:sz w:val="28"/>
          <w:szCs w:val="28"/>
        </w:rPr>
        <w:t>культурн</w:t>
      </w:r>
      <w:r w:rsidR="00BC7C9B">
        <w:rPr>
          <w:sz w:val="28"/>
          <w:szCs w:val="28"/>
        </w:rPr>
        <w:t>ому развитию Костромской области</w:t>
      </w:r>
      <w:r>
        <w:rPr>
          <w:sz w:val="28"/>
          <w:szCs w:val="28"/>
        </w:rPr>
        <w:t xml:space="preserve">, его </w:t>
      </w:r>
      <w:r w:rsidR="00AA2BC8" w:rsidRPr="00AA2BC8">
        <w:rPr>
          <w:sz w:val="28"/>
          <w:szCs w:val="28"/>
        </w:rPr>
        <w:t>сель</w:t>
      </w:r>
      <w:r>
        <w:rPr>
          <w:sz w:val="28"/>
          <w:szCs w:val="28"/>
        </w:rPr>
        <w:t>ских муниципальных образований;</w:t>
      </w:r>
    </w:p>
    <w:p w:rsidR="001466BA" w:rsidRDefault="001466BA" w:rsidP="001466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A2BC8" w:rsidRPr="00AA2BC8">
        <w:rPr>
          <w:sz w:val="28"/>
          <w:szCs w:val="28"/>
        </w:rPr>
        <w:t xml:space="preserve">редставление и реализация товаров местных производителей, изделий народных мастеров и умельцев; </w:t>
      </w:r>
    </w:p>
    <w:p w:rsidR="00572100" w:rsidRPr="001466BA" w:rsidRDefault="001466BA" w:rsidP="001466B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="00AA2BC8" w:rsidRPr="00AA2BC8">
        <w:rPr>
          <w:sz w:val="28"/>
          <w:szCs w:val="28"/>
        </w:rPr>
        <w:t>ыявление социально-культурных особенностей сельских поселений и их туристской привлекательности</w:t>
      </w:r>
      <w:r>
        <w:rPr>
          <w:sz w:val="28"/>
          <w:szCs w:val="28"/>
        </w:rPr>
        <w:t>.</w:t>
      </w:r>
    </w:p>
    <w:p w:rsidR="001466BA" w:rsidRDefault="00CA4670" w:rsidP="00523567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A4670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 w:rsidR="00523567" w:rsidRPr="0052356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152C5" w:rsidRPr="000A2D06" w:rsidRDefault="00D152C5" w:rsidP="000A2D06">
      <w:pPr>
        <w:tabs>
          <w:tab w:val="left" w:pos="0"/>
        </w:tabs>
        <w:ind w:firstLine="567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Органы местного самоуправления Антроповского, Буйского, Вохомского, Галичского, Кадыйского,</w:t>
      </w:r>
      <w:r w:rsidR="007C6BFB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Костромского,</w:t>
      </w:r>
      <w:r w:rsidR="007C6BFB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Красносельского, Макарьевского,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6BFB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Октябрьск</w:t>
      </w:r>
      <w:r w:rsidR="00830BF7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7C6BFB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Судиславского,</w:t>
      </w:r>
      <w:r w:rsidR="007D5AFF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Сусанинского,</w:t>
      </w:r>
      <w:r w:rsidR="00830BF7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Чухломского, Шарьинского 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муниципальн</w:t>
      </w:r>
      <w:r w:rsidR="007C6BFB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ых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район</w:t>
      </w:r>
      <w:r w:rsidR="007C6BFB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ов</w:t>
      </w:r>
      <w:r w:rsidR="000A2D06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2D06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Кологривского, </w:t>
      </w:r>
      <w:r w:rsidR="00523567">
        <w:rPr>
          <w:bCs/>
          <w:sz w:val="28"/>
          <w:szCs w:val="28"/>
          <w:bdr w:val="none" w:sz="0" w:space="0" w:color="auto" w:frame="1"/>
          <w:shd w:val="clear" w:color="auto" w:fill="FFFFFF"/>
        </w:rPr>
        <w:t>Мантуровского</w:t>
      </w:r>
      <w:r w:rsidR="00523567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2356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2D06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Межевского, Нейского, </w:t>
      </w:r>
      <w:r w:rsidR="00523567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Островского,</w:t>
      </w:r>
      <w:r w:rsidR="00523567" w:rsidRPr="0052356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23567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Павинского,</w:t>
      </w:r>
      <w:r w:rsidR="00523567" w:rsidRPr="0052356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2D06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Парфеньевского, Поназыревского, Пыщугского</w:t>
      </w:r>
      <w:r w:rsidR="00523567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0A2D06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23567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Солигаличского</w:t>
      </w:r>
      <w:r w:rsidR="00523567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2D06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муниципальных </w:t>
      </w:r>
      <w:r w:rsidR="00830BF7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округов, </w:t>
      </w:r>
      <w:r w:rsidR="007C6BFB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город</w:t>
      </w:r>
      <w:r w:rsidR="000A2D06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7C6BFB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Нерехта и Нерехтский район,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городских округов город Буй, город Волгореченск,</w:t>
      </w:r>
      <w:r w:rsidR="007C6BFB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город Галич,</w:t>
      </w:r>
      <w:r w:rsidR="00C06C2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город Кострома,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C6BFB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город Шарья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согласно Плана мероприятий </w:t>
      </w:r>
      <w:r w:rsidR="00A624E5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Открытого о</w:t>
      </w:r>
      <w:r w:rsidR="002113E0"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бластного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фестиваля народного творчества «Костромская губернская ярмарка»</w:t>
      </w:r>
      <w:r w:rsidR="00523567">
        <w:rPr>
          <w:bCs/>
          <w:sz w:val="28"/>
          <w:szCs w:val="28"/>
          <w:bdr w:val="none" w:sz="0" w:space="0" w:color="auto" w:frame="1"/>
          <w:shd w:val="clear" w:color="auto" w:fill="FFFFFF"/>
        </w:rPr>
        <w:t>, посвященного 80-й годовщине образования Костромской области</w:t>
      </w:r>
      <w:r w:rsidRPr="000A2D06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466BA" w:rsidRDefault="00D152C5" w:rsidP="009A3D1E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А также</w:t>
      </w:r>
      <w:r w:rsidR="001466BA" w:rsidRPr="001466BA">
        <w:rPr>
          <w:sz w:val="28"/>
          <w:szCs w:val="28"/>
        </w:rPr>
        <w:t xml:space="preserve"> организации,</w:t>
      </w:r>
      <w:r w:rsidR="00184069">
        <w:rPr>
          <w:sz w:val="28"/>
          <w:szCs w:val="28"/>
        </w:rPr>
        <w:t xml:space="preserve"> фермерские хозяйства, индивидуальные предприниматели, творческие коллективы, жители</w:t>
      </w:r>
      <w:r w:rsidR="001466BA" w:rsidRPr="001466BA">
        <w:rPr>
          <w:sz w:val="28"/>
          <w:szCs w:val="28"/>
        </w:rPr>
        <w:t xml:space="preserve"> сельских </w:t>
      </w:r>
      <w:r w:rsidR="00184069">
        <w:rPr>
          <w:sz w:val="28"/>
          <w:szCs w:val="28"/>
        </w:rPr>
        <w:t xml:space="preserve">поселений </w:t>
      </w:r>
      <w:r w:rsidR="00AB6F2D">
        <w:rPr>
          <w:sz w:val="28"/>
          <w:szCs w:val="28"/>
        </w:rPr>
        <w:t>муниципальных образований Костромской области.</w:t>
      </w:r>
      <w:r w:rsidR="001466BA" w:rsidRPr="001466BA">
        <w:rPr>
          <w:sz w:val="28"/>
          <w:szCs w:val="28"/>
        </w:rPr>
        <w:t xml:space="preserve"> </w:t>
      </w:r>
    </w:p>
    <w:p w:rsidR="000A2D06" w:rsidRDefault="000A2D06" w:rsidP="009A3D1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741365" w:rsidRPr="00741365" w:rsidRDefault="00AB6F2D" w:rsidP="00523567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</w:t>
      </w:r>
      <w:r w:rsidR="00741365" w:rsidRPr="00741365">
        <w:rPr>
          <w:b/>
          <w:sz w:val="28"/>
          <w:szCs w:val="28"/>
        </w:rPr>
        <w:t xml:space="preserve"> проведения </w:t>
      </w:r>
    </w:p>
    <w:p w:rsidR="0025598E" w:rsidRDefault="00184069" w:rsidP="001148D9">
      <w:pPr>
        <w:ind w:firstLine="567"/>
        <w:jc w:val="both"/>
        <w:rPr>
          <w:sz w:val="28"/>
          <w:szCs w:val="28"/>
        </w:rPr>
      </w:pPr>
      <w:r w:rsidRPr="00DD0002">
        <w:rPr>
          <w:sz w:val="28"/>
          <w:szCs w:val="28"/>
        </w:rPr>
        <w:t>Конкурс проходит</w:t>
      </w:r>
      <w:r>
        <w:rPr>
          <w:sz w:val="28"/>
          <w:szCs w:val="28"/>
        </w:rPr>
        <w:t xml:space="preserve"> </w:t>
      </w:r>
      <w:r w:rsidR="00A624E5">
        <w:rPr>
          <w:sz w:val="28"/>
          <w:szCs w:val="28"/>
        </w:rPr>
        <w:t xml:space="preserve">у </w:t>
      </w:r>
      <w:r w:rsidR="000A2D06">
        <w:rPr>
          <w:sz w:val="28"/>
          <w:szCs w:val="28"/>
        </w:rPr>
        <w:t xml:space="preserve">Красных и </w:t>
      </w:r>
      <w:r w:rsidR="00A624E5">
        <w:rPr>
          <w:sz w:val="28"/>
          <w:szCs w:val="28"/>
        </w:rPr>
        <w:t>Больших Мучных рядов г. Костромы</w:t>
      </w:r>
      <w:r w:rsidR="00663CD6">
        <w:rPr>
          <w:sz w:val="28"/>
          <w:szCs w:val="28"/>
        </w:rPr>
        <w:t xml:space="preserve">. </w:t>
      </w:r>
      <w:r w:rsidR="00A624E5">
        <w:rPr>
          <w:sz w:val="28"/>
          <w:szCs w:val="28"/>
        </w:rPr>
        <w:t>Р</w:t>
      </w:r>
      <w:r w:rsidR="00D152C5">
        <w:rPr>
          <w:sz w:val="28"/>
          <w:szCs w:val="28"/>
        </w:rPr>
        <w:t xml:space="preserve">абота </w:t>
      </w:r>
      <w:r w:rsidR="00663CD6">
        <w:rPr>
          <w:sz w:val="28"/>
          <w:szCs w:val="28"/>
        </w:rPr>
        <w:t>подворья</w:t>
      </w:r>
      <w:r w:rsidR="0025598E">
        <w:rPr>
          <w:sz w:val="28"/>
          <w:szCs w:val="28"/>
        </w:rPr>
        <w:t>:</w:t>
      </w:r>
    </w:p>
    <w:p w:rsidR="00184069" w:rsidRDefault="0025598E" w:rsidP="001148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05 октября</w:t>
      </w:r>
      <w:r w:rsidR="00D152C5">
        <w:rPr>
          <w:sz w:val="28"/>
          <w:szCs w:val="28"/>
        </w:rPr>
        <w:t xml:space="preserve"> с 1</w:t>
      </w:r>
      <w:r>
        <w:rPr>
          <w:sz w:val="28"/>
          <w:szCs w:val="28"/>
        </w:rPr>
        <w:t>0</w:t>
      </w:r>
      <w:r w:rsidR="00D152C5">
        <w:rPr>
          <w:sz w:val="28"/>
          <w:szCs w:val="28"/>
        </w:rPr>
        <w:t>.00</w:t>
      </w:r>
      <w:r w:rsidR="007D5AFF">
        <w:rPr>
          <w:sz w:val="28"/>
          <w:szCs w:val="28"/>
        </w:rPr>
        <w:t xml:space="preserve"> </w:t>
      </w:r>
      <w:r w:rsidR="00D152C5">
        <w:rPr>
          <w:sz w:val="28"/>
          <w:szCs w:val="28"/>
        </w:rPr>
        <w:t>ч. до 1</w:t>
      </w:r>
      <w:r w:rsidR="00523567">
        <w:rPr>
          <w:sz w:val="28"/>
          <w:szCs w:val="28"/>
        </w:rPr>
        <w:t>8</w:t>
      </w:r>
      <w:r w:rsidR="00D152C5">
        <w:rPr>
          <w:sz w:val="28"/>
          <w:szCs w:val="28"/>
        </w:rPr>
        <w:t>.00</w:t>
      </w:r>
      <w:r w:rsidR="007D5AFF">
        <w:rPr>
          <w:sz w:val="28"/>
          <w:szCs w:val="28"/>
        </w:rPr>
        <w:t xml:space="preserve"> </w:t>
      </w:r>
      <w:r w:rsidR="00D152C5">
        <w:rPr>
          <w:sz w:val="28"/>
          <w:szCs w:val="28"/>
        </w:rPr>
        <w:t>ч.</w:t>
      </w:r>
    </w:p>
    <w:p w:rsidR="0025598E" w:rsidRDefault="0025598E" w:rsidP="001148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06 октября с 10.00 ч. до 16.00 ч.</w:t>
      </w:r>
    </w:p>
    <w:p w:rsidR="00395091" w:rsidRPr="00CA4670" w:rsidRDefault="00395091" w:rsidP="00CA4670">
      <w:pPr>
        <w:tabs>
          <w:tab w:val="left" w:pos="0"/>
        </w:tabs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CA4670" w:rsidRPr="00CA4670" w:rsidRDefault="00A30B12" w:rsidP="00523567">
      <w:pPr>
        <w:pStyle w:val="a4"/>
        <w:numPr>
          <w:ilvl w:val="0"/>
          <w:numId w:val="7"/>
        </w:numPr>
        <w:tabs>
          <w:tab w:val="left" w:pos="0"/>
        </w:tabs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Программа конкурса включает:</w:t>
      </w:r>
    </w:p>
    <w:p w:rsidR="00622C7E" w:rsidRDefault="00622C7E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Выставка</w:t>
      </w:r>
      <w:r w:rsidR="00AD5B5A">
        <w:rPr>
          <w:sz w:val="28"/>
          <w:szCs w:val="28"/>
        </w:rPr>
        <w:t xml:space="preserve"> традиционной культуры</w:t>
      </w:r>
      <w:r w:rsidR="00E841D2" w:rsidRPr="00622C7E">
        <w:rPr>
          <w:sz w:val="28"/>
          <w:szCs w:val="28"/>
        </w:rPr>
        <w:t xml:space="preserve"> </w:t>
      </w:r>
      <w:r w:rsidR="005305A7" w:rsidRPr="00622C7E">
        <w:rPr>
          <w:sz w:val="28"/>
          <w:szCs w:val="28"/>
        </w:rPr>
        <w:t>«Деревенское подворье</w:t>
      </w:r>
      <w:r w:rsidR="00A30B12" w:rsidRPr="00622C7E">
        <w:rPr>
          <w:sz w:val="28"/>
          <w:szCs w:val="28"/>
        </w:rPr>
        <w:t>».</w:t>
      </w:r>
      <w:r>
        <w:rPr>
          <w:sz w:val="28"/>
          <w:szCs w:val="28"/>
        </w:rPr>
        <w:t xml:space="preserve"> На выставке могут быть представлены предметы традиционного быта, старинные сельскохозяйственные орудия, старинная домашняя утварь и посуда, традиционные народные костюмы, образцы традиционной вышивки, ткачества, прядения и т.д.</w:t>
      </w:r>
    </w:p>
    <w:p w:rsidR="001466BA" w:rsidRDefault="00622C7E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выставки «Деревенское подворье».</w:t>
      </w:r>
      <w:r w:rsidR="00A30B12" w:rsidRPr="00622C7E">
        <w:rPr>
          <w:sz w:val="28"/>
          <w:szCs w:val="28"/>
        </w:rPr>
        <w:t xml:space="preserve"> В</w:t>
      </w:r>
      <w:r w:rsidR="001466BA" w:rsidRPr="00622C7E">
        <w:rPr>
          <w:sz w:val="28"/>
          <w:szCs w:val="28"/>
        </w:rPr>
        <w:t xml:space="preserve"> яркой художественно-образной ярмарочной форме представить своеобразие своих территорий, их традиции, обычаи, обряды, ремесла, культурный и экономический потенциал</w:t>
      </w:r>
      <w:r w:rsidR="005534D8" w:rsidRPr="00622C7E">
        <w:rPr>
          <w:sz w:val="28"/>
          <w:szCs w:val="28"/>
        </w:rPr>
        <w:t>. В организации работы «Деревенских</w:t>
      </w:r>
      <w:r w:rsidR="001466BA" w:rsidRPr="00622C7E">
        <w:rPr>
          <w:sz w:val="28"/>
          <w:szCs w:val="28"/>
        </w:rPr>
        <w:t xml:space="preserve"> подворий» допускаются все формы культурно</w:t>
      </w:r>
      <w:r w:rsidR="005534D8" w:rsidRPr="00622C7E">
        <w:rPr>
          <w:sz w:val="28"/>
          <w:szCs w:val="28"/>
        </w:rPr>
        <w:t xml:space="preserve"> </w:t>
      </w:r>
      <w:r w:rsidR="001466BA" w:rsidRPr="00622C7E">
        <w:rPr>
          <w:sz w:val="28"/>
          <w:szCs w:val="28"/>
        </w:rPr>
        <w:t>- массовой деятельности (народные игры, рассказ о своем поселении, выступления художественной самодеятельности</w:t>
      </w:r>
      <w:r>
        <w:rPr>
          <w:sz w:val="28"/>
          <w:szCs w:val="28"/>
        </w:rPr>
        <w:t xml:space="preserve"> и т.д.)</w:t>
      </w:r>
      <w:r w:rsidR="000A2D06">
        <w:rPr>
          <w:sz w:val="28"/>
          <w:szCs w:val="28"/>
        </w:rPr>
        <w:t>.</w:t>
      </w:r>
    </w:p>
    <w:p w:rsidR="000A2D06" w:rsidRDefault="000A2D06" w:rsidP="000A2D06">
      <w:pPr>
        <w:pStyle w:val="a4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подворья – обязательный элемент конкурса!</w:t>
      </w:r>
    </w:p>
    <w:p w:rsidR="00622C7E" w:rsidRDefault="00622C7E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Выставка-продажа и дегустация блюд традиционной кухни, даров леса и т.д.</w:t>
      </w:r>
    </w:p>
    <w:p w:rsidR="00622C7E" w:rsidRDefault="00622C7E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 по декоративно-прикладному творчеству.</w:t>
      </w:r>
    </w:p>
    <w:p w:rsidR="00622C7E" w:rsidRPr="00622C7E" w:rsidRDefault="00622C7E" w:rsidP="00622C7E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Выставка-продажа изделий народных промыслов и декоративно-прикладного творчества.</w:t>
      </w:r>
    </w:p>
    <w:p w:rsidR="00A30B12" w:rsidRDefault="00A30B12" w:rsidP="001466BA">
      <w:pPr>
        <w:tabs>
          <w:tab w:val="left" w:pos="0"/>
        </w:tabs>
        <w:jc w:val="both"/>
        <w:rPr>
          <w:sz w:val="28"/>
          <w:szCs w:val="28"/>
        </w:rPr>
      </w:pPr>
    </w:p>
    <w:p w:rsidR="00BD6D81" w:rsidRPr="00BD6D81" w:rsidRDefault="00BD6D81" w:rsidP="00BD6D81">
      <w:pPr>
        <w:shd w:val="clear" w:color="auto" w:fill="FFFFFF"/>
        <w:ind w:firstLine="708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Выставка «Деревенское подворье» - это уникальное место, для полезного и приятного проведения времени, на котором можно познакомиться с культурой и бытом жителей нашего края, попробовать блюда, приготовленные по народным рецептам. «Деревенское подворье» предоставляет возможность в центре городской цивилизации, поближе узнать жизнь современной деревни.</w:t>
      </w:r>
    </w:p>
    <w:p w:rsidR="00BD6D81" w:rsidRPr="00BD6D81" w:rsidRDefault="00BD6D81" w:rsidP="00BD6D81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 xml:space="preserve">Конкурс на лучшее подворье проводится в рамках </w:t>
      </w:r>
      <w:r w:rsidR="00523567">
        <w:rPr>
          <w:rFonts w:eastAsiaTheme="minorHAnsi"/>
          <w:sz w:val="28"/>
          <w:szCs w:val="28"/>
          <w:lang w:eastAsia="en-US"/>
        </w:rPr>
        <w:t>Областного</w:t>
      </w:r>
      <w:r w:rsidR="00F21AB3">
        <w:rPr>
          <w:rFonts w:eastAsiaTheme="minorHAnsi"/>
          <w:sz w:val="28"/>
          <w:szCs w:val="28"/>
          <w:lang w:eastAsia="en-US"/>
        </w:rPr>
        <w:t xml:space="preserve"> </w:t>
      </w:r>
      <w:r w:rsidRPr="00BD6D81">
        <w:rPr>
          <w:rFonts w:eastAsiaTheme="minorHAnsi"/>
          <w:sz w:val="28"/>
          <w:szCs w:val="28"/>
          <w:lang w:eastAsia="en-US"/>
        </w:rPr>
        <w:t>фестиваля народного творчества «Костромская губернская ярмарка».</w:t>
      </w:r>
    </w:p>
    <w:p w:rsidR="00BD6D81" w:rsidRPr="00BD6D81" w:rsidRDefault="00AD5B5A" w:rsidP="00BD6D8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BD6D81" w:rsidRPr="00BD6D81">
        <w:rPr>
          <w:sz w:val="28"/>
          <w:szCs w:val="28"/>
        </w:rPr>
        <w:t xml:space="preserve"> «Деревенское подворье» проводится с целью показать всё разнообразие народных </w:t>
      </w:r>
      <w:r w:rsidR="00BD6D81" w:rsidRPr="00BD6D81">
        <w:rPr>
          <w:color w:val="000000"/>
          <w:sz w:val="28"/>
          <w:szCs w:val="28"/>
          <w:shd w:val="clear" w:color="auto" w:fill="FFFFFF"/>
        </w:rPr>
        <w:t xml:space="preserve">традиций и обрядов, народной кухни и быта, </w:t>
      </w:r>
      <w:r w:rsidR="00BD6D81" w:rsidRPr="00BD6D81">
        <w:rPr>
          <w:sz w:val="28"/>
          <w:szCs w:val="28"/>
        </w:rPr>
        <w:t>народных художественных промыслов и произведений декоративно - прикладного искусства, сохранившихся и воплотившихся в самобытной культуре муниципального образования Костромской области, а также знакомство широкого круга зрителей с традиционной народной культурой муниципальных образований Костромской области.</w:t>
      </w:r>
    </w:p>
    <w:p w:rsidR="00BD6D81" w:rsidRPr="00BD6D81" w:rsidRDefault="00BD6D81" w:rsidP="00BD6D81">
      <w:pPr>
        <w:shd w:val="clear" w:color="auto" w:fill="FFFFFF"/>
        <w:ind w:firstLine="708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Для участия в конкурсе каждое муниципальное образование готовит празднично оформленную площадку (подворье), в которой могут быть представлены: изделия художественного и декоративно - прикладного творчества, выпечка, блюда, напитки (представленные блюда могут сопровождаться рецептами), мастер–классы по различным техникам прикладного творчества, и многое другое.</w:t>
      </w:r>
    </w:p>
    <w:p w:rsidR="0046242B" w:rsidRDefault="0046242B" w:rsidP="00BD6D81">
      <w:pPr>
        <w:shd w:val="clear" w:color="auto" w:fill="FFFFFF"/>
        <w:jc w:val="both"/>
        <w:rPr>
          <w:sz w:val="28"/>
          <w:szCs w:val="28"/>
        </w:rPr>
      </w:pPr>
    </w:p>
    <w:p w:rsidR="00BD6D81" w:rsidRPr="006B6B89" w:rsidRDefault="00BD6D81" w:rsidP="006B6B89">
      <w:pPr>
        <w:pStyle w:val="a4"/>
        <w:numPr>
          <w:ilvl w:val="0"/>
          <w:numId w:val="6"/>
        </w:numPr>
        <w:shd w:val="clear" w:color="auto" w:fill="FFFFFF"/>
        <w:jc w:val="both"/>
        <w:rPr>
          <w:b/>
          <w:sz w:val="28"/>
          <w:szCs w:val="28"/>
        </w:rPr>
      </w:pPr>
      <w:r w:rsidRPr="006B6B89">
        <w:rPr>
          <w:b/>
          <w:sz w:val="28"/>
          <w:szCs w:val="28"/>
        </w:rPr>
        <w:t>Конкурсные требования:</w:t>
      </w:r>
    </w:p>
    <w:p w:rsidR="00BD6D81" w:rsidRPr="00BD6D81" w:rsidRDefault="00BD6D81" w:rsidP="00FD5733">
      <w:pPr>
        <w:shd w:val="clear" w:color="auto" w:fill="FFFFFF"/>
        <w:jc w:val="both"/>
        <w:rPr>
          <w:sz w:val="28"/>
          <w:szCs w:val="28"/>
        </w:rPr>
      </w:pPr>
    </w:p>
    <w:p w:rsidR="00BD6D81" w:rsidRPr="00BD6D81" w:rsidRDefault="00BD6D81" w:rsidP="00FD5733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«Подворья» оформляются размером</w:t>
      </w:r>
      <w:r w:rsidR="008331C4">
        <w:rPr>
          <w:sz w:val="28"/>
          <w:szCs w:val="28"/>
        </w:rPr>
        <w:t xml:space="preserve"> в глубину до 3,5 м и в длину</w:t>
      </w:r>
      <w:r w:rsidRPr="00BD6D81">
        <w:rPr>
          <w:sz w:val="28"/>
          <w:szCs w:val="28"/>
        </w:rPr>
        <w:t xml:space="preserve"> от 3-х до </w:t>
      </w:r>
      <w:r w:rsidR="00622C7E">
        <w:rPr>
          <w:sz w:val="28"/>
          <w:szCs w:val="28"/>
        </w:rPr>
        <w:t>6</w:t>
      </w:r>
      <w:r w:rsidRPr="00BD6D81">
        <w:rPr>
          <w:sz w:val="28"/>
          <w:szCs w:val="28"/>
        </w:rPr>
        <w:t xml:space="preserve">-ти метров </w:t>
      </w:r>
      <w:r w:rsidRPr="00A624E5">
        <w:rPr>
          <w:b/>
          <w:sz w:val="28"/>
          <w:szCs w:val="28"/>
        </w:rPr>
        <w:t>(не более)</w:t>
      </w:r>
      <w:r w:rsidRPr="00BD6D81">
        <w:rPr>
          <w:sz w:val="28"/>
          <w:szCs w:val="28"/>
        </w:rPr>
        <w:t>, необходимо предусмотреть навес (на случай дождя), количество участников не ограничено.</w:t>
      </w:r>
    </w:p>
    <w:p w:rsidR="00BD6D81" w:rsidRDefault="00BD6D81" w:rsidP="00FD5733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«Подворье» должно иметь декоративное ограждение в виде плетеной изгороди либо заборчика</w:t>
      </w:r>
      <w:r w:rsidR="00523567">
        <w:rPr>
          <w:sz w:val="28"/>
          <w:szCs w:val="28"/>
        </w:rPr>
        <w:t>,</w:t>
      </w:r>
      <w:r w:rsidRPr="00BD6D81">
        <w:rPr>
          <w:sz w:val="28"/>
          <w:szCs w:val="28"/>
        </w:rPr>
        <w:t xml:space="preserve"> украшенного изделиями народных промыслов, а также керамическими, металлическими, глиняными изделиями (крынки, горшочки, чайники, чугунки и т.д.).</w:t>
      </w:r>
    </w:p>
    <w:p w:rsidR="008331C4" w:rsidRPr="00BD6D81" w:rsidRDefault="008331C4" w:rsidP="00FD5733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Навес или палатка должны быть стилизованы в духе традиционной народной культуры.</w:t>
      </w:r>
    </w:p>
    <w:p w:rsidR="00BD6D81" w:rsidRPr="00A84642" w:rsidRDefault="00BD6D81" w:rsidP="00804377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A84642">
        <w:rPr>
          <w:sz w:val="28"/>
          <w:szCs w:val="28"/>
        </w:rPr>
        <w:t xml:space="preserve"> Необходимый для оформления и дегустации инвентарь (столы, стулья, лавки, посуда, таблички</w:t>
      </w:r>
      <w:r w:rsidR="008331C4" w:rsidRPr="00A84642">
        <w:rPr>
          <w:sz w:val="28"/>
          <w:szCs w:val="28"/>
        </w:rPr>
        <w:t>,</w:t>
      </w:r>
      <w:r w:rsidR="00A84642" w:rsidRPr="00A84642">
        <w:rPr>
          <w:sz w:val="28"/>
          <w:szCs w:val="28"/>
        </w:rPr>
        <w:t xml:space="preserve"> </w:t>
      </w:r>
      <w:r w:rsidR="008331C4" w:rsidRPr="00A84642">
        <w:rPr>
          <w:sz w:val="28"/>
          <w:szCs w:val="28"/>
        </w:rPr>
        <w:t xml:space="preserve">при необходимости электроподключения удлинитель длиной не менее 50 м. </w:t>
      </w:r>
      <w:r w:rsidRPr="00A84642">
        <w:rPr>
          <w:sz w:val="28"/>
          <w:szCs w:val="28"/>
        </w:rPr>
        <w:t>и т.д.) доставляются участниками самостоятельно.</w:t>
      </w:r>
    </w:p>
    <w:p w:rsidR="00BD6D81" w:rsidRPr="00BD6D81" w:rsidRDefault="00BD6D81" w:rsidP="00FD5733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Используемые столы должны быть покрыты текстильной ска</w:t>
      </w:r>
      <w:r w:rsidR="00BA6229">
        <w:rPr>
          <w:sz w:val="28"/>
          <w:szCs w:val="28"/>
        </w:rPr>
        <w:t xml:space="preserve">тертью, желательно оформленной </w:t>
      </w:r>
      <w:r w:rsidRPr="00BD6D81">
        <w:rPr>
          <w:sz w:val="28"/>
          <w:szCs w:val="28"/>
        </w:rPr>
        <w:t>элементами русского орнамента или русских народных промыслов для поддержания яркой атмосферы народного колорита.</w:t>
      </w:r>
    </w:p>
    <w:p w:rsidR="00F91AE1" w:rsidRPr="00F91AE1" w:rsidRDefault="00BA6229" w:rsidP="00D84C3C">
      <w:pPr>
        <w:numPr>
          <w:ilvl w:val="0"/>
          <w:numId w:val="3"/>
        </w:numPr>
        <w:shd w:val="clear" w:color="auto" w:fill="FFFFFF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F91AE1">
        <w:rPr>
          <w:sz w:val="28"/>
          <w:szCs w:val="28"/>
        </w:rPr>
        <w:t>Для организации</w:t>
      </w:r>
      <w:r w:rsidR="00BD6D81" w:rsidRPr="00F91AE1">
        <w:rPr>
          <w:sz w:val="28"/>
          <w:szCs w:val="28"/>
        </w:rPr>
        <w:t xml:space="preserve"> дегуст</w:t>
      </w:r>
      <w:r w:rsidRPr="00F91AE1">
        <w:rPr>
          <w:sz w:val="28"/>
          <w:szCs w:val="28"/>
        </w:rPr>
        <w:t xml:space="preserve">ации, работы мастер-классов </w:t>
      </w:r>
      <w:r w:rsidR="00BD6D81" w:rsidRPr="00F91AE1">
        <w:rPr>
          <w:sz w:val="28"/>
          <w:szCs w:val="28"/>
        </w:rPr>
        <w:t xml:space="preserve">должны быть предусмотрены скамьи или стулья. </w:t>
      </w:r>
    </w:p>
    <w:p w:rsidR="00F91AE1" w:rsidRPr="00F91AE1" w:rsidRDefault="00BD6D81" w:rsidP="00D84C3C">
      <w:pPr>
        <w:numPr>
          <w:ilvl w:val="0"/>
          <w:numId w:val="3"/>
        </w:numPr>
        <w:shd w:val="clear" w:color="auto" w:fill="FFFFFF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F91AE1">
        <w:rPr>
          <w:sz w:val="28"/>
          <w:szCs w:val="28"/>
        </w:rPr>
        <w:t>«Подворье» должно иметь табличку</w:t>
      </w:r>
      <w:r w:rsidR="000A2D06">
        <w:rPr>
          <w:sz w:val="28"/>
          <w:szCs w:val="28"/>
        </w:rPr>
        <w:t xml:space="preserve"> или баннер</w:t>
      </w:r>
      <w:r w:rsidRPr="00F91AE1">
        <w:rPr>
          <w:sz w:val="28"/>
          <w:szCs w:val="28"/>
        </w:rPr>
        <w:t xml:space="preserve"> с названием муниципального о</w:t>
      </w:r>
      <w:r w:rsidR="000A2D06">
        <w:rPr>
          <w:sz w:val="28"/>
          <w:szCs w:val="28"/>
        </w:rPr>
        <w:t>бразования Костромской области.</w:t>
      </w:r>
    </w:p>
    <w:p w:rsidR="00F91AE1" w:rsidRDefault="00F91AE1" w:rsidP="00F91AE1">
      <w:pPr>
        <w:shd w:val="clear" w:color="auto" w:fill="FFFFFF"/>
        <w:jc w:val="both"/>
        <w:rPr>
          <w:sz w:val="28"/>
          <w:szCs w:val="28"/>
        </w:rPr>
      </w:pPr>
    </w:p>
    <w:p w:rsidR="00BD6D81" w:rsidRPr="00F91AE1" w:rsidRDefault="00BD6D81" w:rsidP="00F91AE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91AE1">
        <w:rPr>
          <w:rFonts w:eastAsiaTheme="minorHAnsi"/>
          <w:sz w:val="28"/>
          <w:szCs w:val="28"/>
          <w:lang w:eastAsia="en-US"/>
        </w:rPr>
        <w:t>В экспозиции «Подворья» особо приветствуются предметы этнографии и их современные копии:</w:t>
      </w:r>
    </w:p>
    <w:p w:rsidR="00BD6D81" w:rsidRPr="00BD6D81" w:rsidRDefault="00BD6D81" w:rsidP="00F91AE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 xml:space="preserve">- предметы крестьянского быта и домашнего обихода (прялки, пяльцы, </w:t>
      </w:r>
      <w:hyperlink r:id="rId7" w:tooltip="Веретено" w:history="1">
        <w:r w:rsidRPr="00F91AE1">
          <w:rPr>
            <w:rFonts w:eastAsiaTheme="minorHAnsi"/>
            <w:sz w:val="28"/>
            <w:szCs w:val="28"/>
            <w:lang w:eastAsia="en-US"/>
          </w:rPr>
          <w:t>веретена</w:t>
        </w:r>
      </w:hyperlink>
      <w:r w:rsidRPr="00F91AE1">
        <w:rPr>
          <w:rFonts w:eastAsiaTheme="minorHAnsi"/>
          <w:sz w:val="28"/>
          <w:szCs w:val="28"/>
          <w:lang w:eastAsia="en-US"/>
        </w:rPr>
        <w:t xml:space="preserve">, сундуки, короба, </w:t>
      </w:r>
      <w:r w:rsidRPr="00BD6D81">
        <w:rPr>
          <w:rFonts w:eastAsiaTheme="minorHAnsi"/>
          <w:sz w:val="28"/>
          <w:szCs w:val="28"/>
          <w:lang w:eastAsia="en-US"/>
        </w:rPr>
        <w:t>полотенца, скатерти, салфетки, подушки, половики, подзоры</w:t>
      </w:r>
      <w:r w:rsidRPr="00F91AE1">
        <w:rPr>
          <w:rFonts w:eastAsiaTheme="minorHAnsi"/>
          <w:sz w:val="28"/>
          <w:szCs w:val="28"/>
          <w:lang w:eastAsia="en-US"/>
        </w:rPr>
        <w:t xml:space="preserve"> и д. р.</w:t>
      </w:r>
      <w:r w:rsidRPr="00BD6D81">
        <w:rPr>
          <w:rFonts w:eastAsiaTheme="minorHAnsi"/>
          <w:sz w:val="28"/>
          <w:szCs w:val="28"/>
          <w:lang w:eastAsia="en-US"/>
        </w:rPr>
        <w:t>)</w:t>
      </w:r>
    </w:p>
    <w:p w:rsidR="00BD6D81" w:rsidRPr="00BD6D81" w:rsidRDefault="00BD6D81" w:rsidP="00F91AE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 xml:space="preserve">- традиционная одежда края (сарафан, рубаха, головой убор, обувь, представленные на манекенах) ее аксессуары и украшения, вышивка и кружево, вязание, декоративные панно, объемные композиции, вышитые картины, традиционные игрушки. </w:t>
      </w:r>
    </w:p>
    <w:p w:rsidR="00BD6D81" w:rsidRPr="00BD6D81" w:rsidRDefault="00BD6D81" w:rsidP="00F91AE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>- произведения декоративно - прикладного творчества, изделия народных промыслов.</w:t>
      </w:r>
    </w:p>
    <w:p w:rsidR="00BD6D81" w:rsidRPr="00BD6D81" w:rsidRDefault="00BD6D81" w:rsidP="00FD5733">
      <w:pPr>
        <w:ind w:firstLine="708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 xml:space="preserve">Особое внимание уделите организации выставки – дегустации, так как при подведении итогов будут учитываться не только вкусовые качества </w:t>
      </w:r>
      <w:r w:rsidR="00523567">
        <w:rPr>
          <w:rFonts w:eastAsiaTheme="minorHAnsi"/>
          <w:sz w:val="28"/>
          <w:szCs w:val="28"/>
          <w:lang w:eastAsia="en-US"/>
        </w:rPr>
        <w:t>традиционной снеди</w:t>
      </w:r>
      <w:r w:rsidRPr="00BD6D81">
        <w:rPr>
          <w:rFonts w:eastAsiaTheme="minorHAnsi"/>
          <w:sz w:val="28"/>
          <w:szCs w:val="28"/>
          <w:lang w:eastAsia="en-US"/>
        </w:rPr>
        <w:t xml:space="preserve">, но и творческая индивидуальность в приготовлении, креативность оформления </w:t>
      </w:r>
      <w:r w:rsidR="00523567">
        <w:rPr>
          <w:rFonts w:eastAsiaTheme="minorHAnsi"/>
          <w:sz w:val="28"/>
          <w:szCs w:val="28"/>
          <w:lang w:eastAsia="en-US"/>
        </w:rPr>
        <w:t>посуды</w:t>
      </w:r>
      <w:r w:rsidRPr="00BD6D81">
        <w:rPr>
          <w:rFonts w:eastAsiaTheme="minorHAnsi"/>
          <w:sz w:val="28"/>
          <w:szCs w:val="28"/>
          <w:lang w:eastAsia="en-US"/>
        </w:rPr>
        <w:t xml:space="preserve"> и оригинальность рецепта:</w:t>
      </w:r>
    </w:p>
    <w:p w:rsidR="00BD6D81" w:rsidRPr="00BD6D81" w:rsidRDefault="00BD6D81" w:rsidP="00FD573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>- посуда, в которой представлены блюда выставки, должна быть деревянной, глиняной или керамической, максимально приближенной к старинной посуде;</w:t>
      </w:r>
    </w:p>
    <w:p w:rsidR="00BD6D81" w:rsidRPr="00BD6D81" w:rsidRDefault="00BD6D81" w:rsidP="00FD5733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>- домашние заготовки собственного приготовления, деревенские разносолы, русские напитки, должны находиться в стеклянных банках, бутылках, красиво оформлены, задекорированы, иметь эстетический вид.</w:t>
      </w:r>
    </w:p>
    <w:p w:rsidR="00BD6D81" w:rsidRPr="00BD6D81" w:rsidRDefault="00BD6D81" w:rsidP="00FD5733">
      <w:pPr>
        <w:shd w:val="clear" w:color="auto" w:fill="FFFFFF"/>
        <w:ind w:firstLine="708"/>
        <w:jc w:val="both"/>
        <w:rPr>
          <w:sz w:val="28"/>
          <w:szCs w:val="28"/>
        </w:rPr>
      </w:pPr>
      <w:r w:rsidRPr="00BD6D81">
        <w:rPr>
          <w:sz w:val="28"/>
          <w:szCs w:val="28"/>
        </w:rPr>
        <w:t xml:space="preserve">Каждое «Подворье» муниципального образования Костромской области  должно быть творчески представлено (играми, </w:t>
      </w:r>
      <w:hyperlink r:id="rId8" w:tooltip="Хоровод" w:history="1">
        <w:r w:rsidRPr="00BD6D81">
          <w:rPr>
            <w:sz w:val="28"/>
            <w:szCs w:val="28"/>
          </w:rPr>
          <w:t>хороводами</w:t>
        </w:r>
      </w:hyperlink>
      <w:r w:rsidRPr="00BD6D81">
        <w:rPr>
          <w:sz w:val="28"/>
          <w:szCs w:val="28"/>
        </w:rPr>
        <w:t xml:space="preserve">, песнями, </w:t>
      </w:r>
      <w:hyperlink r:id="rId9" w:tooltip="Пляска" w:history="1">
        <w:r w:rsidRPr="00BD6D81">
          <w:rPr>
            <w:sz w:val="28"/>
            <w:szCs w:val="28"/>
          </w:rPr>
          <w:t>плясками</w:t>
        </w:r>
      </w:hyperlink>
      <w:r w:rsidRPr="00BD6D81">
        <w:rPr>
          <w:sz w:val="28"/>
          <w:szCs w:val="28"/>
        </w:rPr>
        <w:t xml:space="preserve">, </w:t>
      </w:r>
      <w:hyperlink r:id="rId10" w:tooltip="Ряженье" w:history="1">
        <w:r w:rsidRPr="00BD6D81">
          <w:rPr>
            <w:sz w:val="28"/>
            <w:szCs w:val="28"/>
          </w:rPr>
          <w:t>ряженьем</w:t>
        </w:r>
      </w:hyperlink>
      <w:r w:rsidRPr="00BD6D81">
        <w:rPr>
          <w:sz w:val="28"/>
          <w:szCs w:val="28"/>
        </w:rPr>
        <w:t xml:space="preserve">, игрой на русских народных инструментах, мастер – классами прикладного творчества). Участники презентации должны быть в народных либо тематических костюмах. </w:t>
      </w:r>
    </w:p>
    <w:p w:rsidR="00BD6D81" w:rsidRPr="00BD6D81" w:rsidRDefault="00BD6D81" w:rsidP="00FD5733">
      <w:pPr>
        <w:shd w:val="clear" w:color="auto" w:fill="FFFFFF"/>
        <w:ind w:firstLine="708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Предполагается реализация своей продукции, как бытового, так и сувенирного назначения участниками конкурса.</w:t>
      </w:r>
    </w:p>
    <w:p w:rsidR="001466BA" w:rsidRPr="00CA4670" w:rsidRDefault="001466BA" w:rsidP="00FD5733">
      <w:pPr>
        <w:tabs>
          <w:tab w:val="left" w:pos="0"/>
        </w:tabs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A2501C" w:rsidRPr="006B6B89" w:rsidRDefault="00A2501C" w:rsidP="00F91AE1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B6B8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Критерии оценки</w:t>
      </w:r>
      <w:r w:rsidR="00A30B12" w:rsidRPr="006B6B8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«Деревенского подворья»</w:t>
      </w:r>
      <w:r w:rsidRPr="006B6B8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D6D81" w:rsidRPr="00BD6D81" w:rsidRDefault="00BD6D81" w:rsidP="00FD5733">
      <w:pPr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 xml:space="preserve">- художественное оформление подворья (название подворья, выставка изделий прикладного творчества и экспозиция самого подворья в определенно взятом стиле, выставка </w:t>
      </w:r>
      <w:r w:rsidR="00A84642">
        <w:rPr>
          <w:rFonts w:eastAsiaTheme="minorHAnsi"/>
          <w:sz w:val="28"/>
          <w:szCs w:val="28"/>
          <w:lang w:eastAsia="en-US"/>
        </w:rPr>
        <w:t>–</w:t>
      </w:r>
      <w:r w:rsidRPr="00BD6D81">
        <w:rPr>
          <w:rFonts w:eastAsiaTheme="minorHAnsi"/>
          <w:sz w:val="28"/>
          <w:szCs w:val="28"/>
          <w:lang w:eastAsia="en-US"/>
        </w:rPr>
        <w:t xml:space="preserve"> дегустация</w:t>
      </w:r>
      <w:r w:rsidR="00A84642">
        <w:rPr>
          <w:rFonts w:eastAsiaTheme="minorHAnsi"/>
          <w:sz w:val="28"/>
          <w:szCs w:val="28"/>
          <w:lang w:eastAsia="en-US"/>
        </w:rPr>
        <w:t>, соответствие стилизации подворья традиционной народной культуре</w:t>
      </w:r>
      <w:r w:rsidRPr="00BD6D81">
        <w:rPr>
          <w:rFonts w:eastAsiaTheme="minorHAnsi"/>
          <w:sz w:val="28"/>
          <w:szCs w:val="28"/>
          <w:lang w:eastAsia="en-US"/>
        </w:rPr>
        <w:t>);</w:t>
      </w:r>
    </w:p>
    <w:p w:rsidR="00E311DA" w:rsidRDefault="00E311DA" w:rsidP="00FD5733">
      <w:pPr>
        <w:tabs>
          <w:tab w:val="left" w:pos="0"/>
        </w:tabs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- с</w:t>
      </w:r>
      <w:r w:rsidRPr="001466BA">
        <w:rPr>
          <w:bCs/>
          <w:sz w:val="28"/>
          <w:szCs w:val="28"/>
          <w:bdr w:val="none" w:sz="0" w:space="0" w:color="auto" w:frame="1"/>
          <w:shd w:val="clear" w:color="auto" w:fill="FFFFFF"/>
        </w:rPr>
        <w:t>оответствие целям и зад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ачам конкурса;</w:t>
      </w:r>
      <w:r w:rsidRPr="001466B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D6D81" w:rsidRPr="00BD6D81" w:rsidRDefault="00BD6D81" w:rsidP="00FD5733">
      <w:pPr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 xml:space="preserve">- тематическое содержание работы подворья, </w:t>
      </w:r>
    </w:p>
    <w:p w:rsidR="00BD6D81" w:rsidRPr="00BD6D81" w:rsidRDefault="00BD6D81" w:rsidP="00FD5733">
      <w:pPr>
        <w:jc w:val="both"/>
        <w:rPr>
          <w:rFonts w:eastAsiaTheme="minorHAnsi"/>
          <w:sz w:val="28"/>
          <w:szCs w:val="28"/>
          <w:lang w:eastAsia="en-US"/>
        </w:rPr>
      </w:pPr>
      <w:r w:rsidRPr="00BD6D81">
        <w:rPr>
          <w:rFonts w:eastAsiaTheme="minorHAnsi"/>
          <w:sz w:val="28"/>
          <w:szCs w:val="28"/>
          <w:lang w:eastAsia="en-US"/>
        </w:rPr>
        <w:t>- соответствие представленного материала местным традициям района;</w:t>
      </w:r>
    </w:p>
    <w:p w:rsidR="00E311DA" w:rsidRPr="00BD6D81" w:rsidRDefault="00E311DA" w:rsidP="00FD5733">
      <w:pPr>
        <w:shd w:val="clear" w:color="auto" w:fill="FFFFFF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- эстетическое и оригинальное оформление блюд традиционной кухни;</w:t>
      </w:r>
    </w:p>
    <w:p w:rsidR="00E311DA" w:rsidRDefault="00BD6D81" w:rsidP="00FD5733">
      <w:pPr>
        <w:shd w:val="clear" w:color="auto" w:fill="FFFFFF"/>
        <w:jc w:val="both"/>
        <w:rPr>
          <w:sz w:val="28"/>
          <w:szCs w:val="28"/>
        </w:rPr>
      </w:pPr>
      <w:r w:rsidRPr="00BD6D81">
        <w:rPr>
          <w:sz w:val="28"/>
          <w:szCs w:val="28"/>
        </w:rPr>
        <w:t xml:space="preserve">-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привлекательность «Деревенских</w:t>
      </w:r>
      <w:r w:rsidRPr="001466BA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подворий» для посетителей </w:t>
      </w:r>
      <w:r w:rsidRPr="00BD6D81">
        <w:rPr>
          <w:sz w:val="28"/>
          <w:szCs w:val="28"/>
        </w:rPr>
        <w:t>профессиональные навыки организаторов подворья: внедрение новых форм работы подворья, умение активизировать</w:t>
      </w:r>
      <w:r w:rsidR="00E311DA">
        <w:rPr>
          <w:sz w:val="28"/>
          <w:szCs w:val="28"/>
        </w:rPr>
        <w:t xml:space="preserve"> и удерживать внимание зрителей;</w:t>
      </w:r>
    </w:p>
    <w:p w:rsidR="00BD6D81" w:rsidRPr="00BD6D81" w:rsidRDefault="00BD6D81" w:rsidP="00FD5733">
      <w:pPr>
        <w:shd w:val="clear" w:color="auto" w:fill="FFFFFF"/>
        <w:jc w:val="both"/>
        <w:rPr>
          <w:sz w:val="28"/>
          <w:szCs w:val="28"/>
        </w:rPr>
      </w:pPr>
      <w:r w:rsidRPr="00BD6D81">
        <w:rPr>
          <w:sz w:val="28"/>
          <w:szCs w:val="28"/>
        </w:rPr>
        <w:t xml:space="preserve"> </w:t>
      </w:r>
      <w:r w:rsidR="00E311DA">
        <w:rPr>
          <w:sz w:val="28"/>
          <w:szCs w:val="28"/>
        </w:rPr>
        <w:t xml:space="preserve">- </w:t>
      </w:r>
      <w:r w:rsidRPr="00BD6D81">
        <w:rPr>
          <w:sz w:val="28"/>
          <w:szCs w:val="28"/>
        </w:rPr>
        <w:t>умение творчески преподнести зрителям содержание работы подворья;</w:t>
      </w:r>
    </w:p>
    <w:p w:rsidR="00BD6D81" w:rsidRDefault="00BD6D81" w:rsidP="00FD5733">
      <w:pPr>
        <w:shd w:val="clear" w:color="auto" w:fill="FFFFFF"/>
        <w:jc w:val="both"/>
        <w:rPr>
          <w:sz w:val="28"/>
          <w:szCs w:val="28"/>
        </w:rPr>
      </w:pPr>
      <w:r w:rsidRPr="00BD6D81">
        <w:rPr>
          <w:sz w:val="28"/>
          <w:szCs w:val="28"/>
        </w:rPr>
        <w:t>- творческое наполнение конкурса.</w:t>
      </w:r>
    </w:p>
    <w:p w:rsidR="00A30B12" w:rsidRDefault="00A30B12" w:rsidP="00FD5733">
      <w:pPr>
        <w:shd w:val="clear" w:color="auto" w:fill="FFFFFF"/>
        <w:rPr>
          <w:sz w:val="28"/>
          <w:szCs w:val="28"/>
        </w:rPr>
      </w:pPr>
    </w:p>
    <w:p w:rsidR="00D260EC" w:rsidRPr="00D260EC" w:rsidRDefault="00D260EC" w:rsidP="00F91AE1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D260EC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Награждение победителей конкурса:</w:t>
      </w:r>
      <w:r>
        <w:t xml:space="preserve"> </w:t>
      </w:r>
    </w:p>
    <w:p w:rsidR="006B6B89" w:rsidRDefault="006B6B89" w:rsidP="00BD6D81">
      <w:pPr>
        <w:tabs>
          <w:tab w:val="left" w:pos="0"/>
          <w:tab w:val="num" w:pos="600"/>
        </w:tabs>
        <w:jc w:val="both"/>
        <w:rPr>
          <w:sz w:val="28"/>
          <w:szCs w:val="28"/>
        </w:rPr>
      </w:pPr>
    </w:p>
    <w:p w:rsidR="00BD6D81" w:rsidRPr="00F93228" w:rsidRDefault="00BD6D81" w:rsidP="00BD6D81">
      <w:pPr>
        <w:tabs>
          <w:tab w:val="left" w:pos="0"/>
          <w:tab w:val="num" w:pos="600"/>
        </w:tabs>
        <w:jc w:val="both"/>
        <w:rPr>
          <w:sz w:val="28"/>
          <w:szCs w:val="28"/>
        </w:rPr>
      </w:pPr>
      <w:r w:rsidRPr="00F93228">
        <w:rPr>
          <w:sz w:val="28"/>
          <w:szCs w:val="28"/>
        </w:rPr>
        <w:t xml:space="preserve">Все участники </w:t>
      </w:r>
      <w:r w:rsidRPr="00AB6F2D">
        <w:rPr>
          <w:sz w:val="28"/>
          <w:szCs w:val="28"/>
        </w:rPr>
        <w:t>н</w:t>
      </w:r>
      <w:r w:rsidR="00AB6F2D">
        <w:rPr>
          <w:sz w:val="28"/>
          <w:szCs w:val="28"/>
        </w:rPr>
        <w:t xml:space="preserve">аграждаются дипломами </w:t>
      </w:r>
      <w:r w:rsidR="00FD5733" w:rsidRPr="00AB6F2D">
        <w:rPr>
          <w:sz w:val="28"/>
          <w:szCs w:val="28"/>
        </w:rPr>
        <w:t>конкурса «Деревенское подворье»</w:t>
      </w:r>
      <w:r w:rsidR="00FD5733">
        <w:rPr>
          <w:sz w:val="28"/>
          <w:szCs w:val="28"/>
        </w:rPr>
        <w:t>.</w:t>
      </w:r>
      <w:r w:rsidR="00FD5733" w:rsidRPr="00F93228">
        <w:rPr>
          <w:sz w:val="28"/>
          <w:szCs w:val="28"/>
        </w:rPr>
        <w:t xml:space="preserve"> </w:t>
      </w:r>
      <w:r w:rsidRPr="00F93228">
        <w:rPr>
          <w:sz w:val="28"/>
          <w:szCs w:val="28"/>
        </w:rPr>
        <w:t>Победители конкурса награждаются</w:t>
      </w:r>
      <w:r w:rsidR="00EA0A28">
        <w:rPr>
          <w:sz w:val="28"/>
          <w:szCs w:val="28"/>
        </w:rPr>
        <w:t xml:space="preserve"> дипломами </w:t>
      </w:r>
      <w:r w:rsidR="006B6B89">
        <w:rPr>
          <w:sz w:val="28"/>
          <w:szCs w:val="28"/>
        </w:rPr>
        <w:t>Гран-при</w:t>
      </w:r>
      <w:r w:rsidR="009A3D1E">
        <w:rPr>
          <w:sz w:val="28"/>
          <w:szCs w:val="28"/>
        </w:rPr>
        <w:t xml:space="preserve">, Лауреата </w:t>
      </w:r>
      <w:r w:rsidR="00AB6F2D" w:rsidRPr="00AB6F2D">
        <w:rPr>
          <w:sz w:val="28"/>
          <w:szCs w:val="28"/>
        </w:rPr>
        <w:t>конкурса</w:t>
      </w:r>
      <w:r w:rsidR="001D3136">
        <w:rPr>
          <w:sz w:val="28"/>
          <w:szCs w:val="28"/>
        </w:rPr>
        <w:t>.</w:t>
      </w:r>
      <w:r w:rsidR="00AB6F2D" w:rsidRPr="00AB6F2D">
        <w:rPr>
          <w:sz w:val="28"/>
          <w:szCs w:val="28"/>
        </w:rPr>
        <w:t xml:space="preserve"> </w:t>
      </w:r>
      <w:r w:rsidR="001148D9" w:rsidRPr="00C75CD1">
        <w:rPr>
          <w:sz w:val="28"/>
          <w:szCs w:val="28"/>
        </w:rPr>
        <w:t xml:space="preserve">Жюри имеет право присуждать </w:t>
      </w:r>
      <w:r w:rsidR="001148D9">
        <w:rPr>
          <w:sz w:val="28"/>
          <w:szCs w:val="28"/>
        </w:rPr>
        <w:t>несколько равноценных дипломов, присуждать не все призовые места.</w:t>
      </w:r>
    </w:p>
    <w:p w:rsidR="00D260EC" w:rsidRDefault="00D260EC" w:rsidP="00BD6D81">
      <w:pPr>
        <w:shd w:val="clear" w:color="auto" w:fill="FFFFFF"/>
        <w:tabs>
          <w:tab w:val="left" w:pos="835"/>
        </w:tabs>
        <w:rPr>
          <w:sz w:val="28"/>
          <w:szCs w:val="28"/>
        </w:rPr>
      </w:pPr>
    </w:p>
    <w:p w:rsidR="00D260EC" w:rsidRPr="00D260EC" w:rsidRDefault="00D260EC" w:rsidP="00F91AE1">
      <w:pPr>
        <w:pStyle w:val="a4"/>
        <w:numPr>
          <w:ilvl w:val="0"/>
          <w:numId w:val="6"/>
        </w:numPr>
        <w:tabs>
          <w:tab w:val="left" w:pos="0"/>
        </w:tabs>
        <w:jc w:val="both"/>
        <w:rPr>
          <w:b/>
          <w:sz w:val="28"/>
          <w:szCs w:val="28"/>
        </w:rPr>
      </w:pPr>
      <w:r w:rsidRPr="00D260EC">
        <w:rPr>
          <w:b/>
          <w:sz w:val="28"/>
          <w:szCs w:val="28"/>
        </w:rPr>
        <w:t>Финансовые условия</w:t>
      </w:r>
    </w:p>
    <w:p w:rsidR="00D260EC" w:rsidRPr="004829C3" w:rsidRDefault="00D260EC" w:rsidP="001D3136">
      <w:pPr>
        <w:ind w:firstLine="360"/>
        <w:jc w:val="both"/>
        <w:rPr>
          <w:sz w:val="28"/>
          <w:szCs w:val="28"/>
        </w:rPr>
      </w:pPr>
      <w:r w:rsidRPr="00666AC7">
        <w:rPr>
          <w:sz w:val="28"/>
          <w:szCs w:val="28"/>
        </w:rPr>
        <w:t xml:space="preserve">Оплата за участие в </w:t>
      </w:r>
      <w:r>
        <w:rPr>
          <w:sz w:val="28"/>
          <w:szCs w:val="28"/>
        </w:rPr>
        <w:t>конкурсе</w:t>
      </w:r>
      <w:r w:rsidRPr="00666AC7">
        <w:rPr>
          <w:sz w:val="28"/>
          <w:szCs w:val="28"/>
        </w:rPr>
        <w:t xml:space="preserve"> не предусмотрена.</w:t>
      </w:r>
      <w:r w:rsidRPr="00F93228">
        <w:rPr>
          <w:sz w:val="28"/>
          <w:szCs w:val="28"/>
        </w:rPr>
        <w:t xml:space="preserve"> </w:t>
      </w:r>
      <w:r w:rsidRPr="004829C3">
        <w:rPr>
          <w:sz w:val="28"/>
          <w:szCs w:val="28"/>
        </w:rPr>
        <w:t>Проезд, проживание и питание участников конкурса, а также сопровождающих лиц за счет направляющей стороны.</w:t>
      </w:r>
    </w:p>
    <w:p w:rsidR="00D260EC" w:rsidRPr="00F93228" w:rsidRDefault="00D260EC" w:rsidP="00D260EC">
      <w:pPr>
        <w:jc w:val="both"/>
        <w:rPr>
          <w:sz w:val="28"/>
          <w:szCs w:val="28"/>
        </w:rPr>
      </w:pPr>
    </w:p>
    <w:p w:rsidR="004829C3" w:rsidRDefault="00D260EC" w:rsidP="00F9322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</w:t>
      </w:r>
      <w:r w:rsidR="00F93228">
        <w:rPr>
          <w:sz w:val="28"/>
          <w:szCs w:val="28"/>
        </w:rPr>
        <w:t>онкурсе</w:t>
      </w:r>
      <w:r w:rsidR="004829C3" w:rsidRPr="00F93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«Деревенское подворье» </w:t>
      </w:r>
      <w:r w:rsidR="004829C3" w:rsidRPr="00F93228">
        <w:rPr>
          <w:sz w:val="28"/>
          <w:szCs w:val="28"/>
        </w:rPr>
        <w:t>в адрес оргкомитета: 156000, г. Кострома, ул. Советская, д. 23, ОГБУК «Областной Дом народного творчества</w:t>
      </w:r>
      <w:r w:rsidR="00C63EF6">
        <w:rPr>
          <w:sz w:val="28"/>
          <w:szCs w:val="28"/>
        </w:rPr>
        <w:t xml:space="preserve"> им. Иосифа Кобзона</w:t>
      </w:r>
      <w:r w:rsidR="004829C3" w:rsidRPr="00F93228">
        <w:rPr>
          <w:sz w:val="28"/>
          <w:szCs w:val="28"/>
        </w:rPr>
        <w:t xml:space="preserve">» по электронной почте: Е-mail: </w:t>
      </w:r>
      <w:hyperlink r:id="rId11" w:history="1">
        <w:r w:rsidR="00EE4DC1" w:rsidRPr="00190D59">
          <w:rPr>
            <w:rStyle w:val="a7"/>
            <w:sz w:val="28"/>
            <w:szCs w:val="28"/>
          </w:rPr>
          <w:t>odntinform@mail.ru</w:t>
        </w:r>
      </w:hyperlink>
      <w:r w:rsidR="00EE4DC1">
        <w:rPr>
          <w:sz w:val="28"/>
          <w:szCs w:val="28"/>
        </w:rPr>
        <w:t xml:space="preserve"> </w:t>
      </w:r>
      <w:r w:rsidR="00E311DA">
        <w:rPr>
          <w:b/>
          <w:sz w:val="28"/>
          <w:szCs w:val="28"/>
        </w:rPr>
        <w:t xml:space="preserve">до </w:t>
      </w:r>
      <w:r w:rsidR="002C1CF0">
        <w:rPr>
          <w:b/>
          <w:sz w:val="28"/>
          <w:szCs w:val="28"/>
        </w:rPr>
        <w:t>2</w:t>
      </w:r>
      <w:r w:rsidR="00523567">
        <w:rPr>
          <w:b/>
          <w:sz w:val="28"/>
          <w:szCs w:val="28"/>
        </w:rPr>
        <w:t>3</w:t>
      </w:r>
      <w:r w:rsidR="0046242B">
        <w:rPr>
          <w:b/>
          <w:sz w:val="28"/>
          <w:szCs w:val="28"/>
        </w:rPr>
        <w:t xml:space="preserve"> сентября</w:t>
      </w:r>
      <w:r w:rsidR="00503278">
        <w:rPr>
          <w:b/>
          <w:sz w:val="28"/>
          <w:szCs w:val="28"/>
        </w:rPr>
        <w:t xml:space="preserve"> 20</w:t>
      </w:r>
      <w:r w:rsidR="002C1CF0">
        <w:rPr>
          <w:b/>
          <w:sz w:val="28"/>
          <w:szCs w:val="28"/>
        </w:rPr>
        <w:t>2</w:t>
      </w:r>
      <w:r w:rsidR="00523567">
        <w:rPr>
          <w:b/>
          <w:sz w:val="28"/>
          <w:szCs w:val="28"/>
        </w:rPr>
        <w:t>4</w:t>
      </w:r>
      <w:r w:rsidR="00503278">
        <w:rPr>
          <w:b/>
          <w:sz w:val="28"/>
          <w:szCs w:val="28"/>
        </w:rPr>
        <w:t xml:space="preserve"> г.</w:t>
      </w:r>
      <w:r w:rsidR="004829C3" w:rsidRPr="00F93228">
        <w:rPr>
          <w:sz w:val="28"/>
          <w:szCs w:val="28"/>
        </w:rPr>
        <w:t xml:space="preserve"> необходимо выслать заявку-анкету участника конкурса (приложение № 1).</w:t>
      </w:r>
    </w:p>
    <w:p w:rsidR="003E03AC" w:rsidRPr="002E6229" w:rsidRDefault="003E03AC" w:rsidP="003E03AC">
      <w:pPr>
        <w:ind w:firstLine="851"/>
        <w:jc w:val="both"/>
        <w:rPr>
          <w:b/>
          <w:sz w:val="28"/>
          <w:szCs w:val="28"/>
        </w:rPr>
      </w:pPr>
      <w:r w:rsidRPr="002E6229">
        <w:rPr>
          <w:sz w:val="28"/>
          <w:szCs w:val="28"/>
        </w:rPr>
        <w:t>Подача заявки является согласием участника на</w:t>
      </w:r>
      <w:r>
        <w:rPr>
          <w:sz w:val="28"/>
          <w:szCs w:val="28"/>
        </w:rPr>
        <w:t xml:space="preserve"> видео и фотосъемку мероприятия.</w:t>
      </w:r>
    </w:p>
    <w:p w:rsidR="003E03AC" w:rsidRPr="00F93228" w:rsidRDefault="003E03AC" w:rsidP="00F93228">
      <w:pPr>
        <w:ind w:firstLine="360"/>
        <w:jc w:val="both"/>
        <w:rPr>
          <w:sz w:val="28"/>
          <w:szCs w:val="28"/>
        </w:rPr>
      </w:pPr>
    </w:p>
    <w:p w:rsidR="002113E0" w:rsidRPr="0099438C" w:rsidRDefault="002113E0" w:rsidP="002113E0">
      <w:pPr>
        <w:ind w:firstLine="360"/>
        <w:jc w:val="both"/>
        <w:rPr>
          <w:b/>
          <w:sz w:val="28"/>
          <w:szCs w:val="28"/>
        </w:rPr>
      </w:pPr>
      <w:r w:rsidRPr="0099438C">
        <w:rPr>
          <w:b/>
          <w:sz w:val="28"/>
          <w:szCs w:val="28"/>
        </w:rPr>
        <w:t>Контактные телефоны</w:t>
      </w:r>
    </w:p>
    <w:p w:rsidR="002C1CF0" w:rsidRDefault="002C1CF0" w:rsidP="002C1CF0">
      <w:pPr>
        <w:ind w:firstLine="360"/>
        <w:jc w:val="both"/>
        <w:rPr>
          <w:sz w:val="28"/>
          <w:szCs w:val="28"/>
        </w:rPr>
      </w:pPr>
      <w:r w:rsidRPr="00FE04DB">
        <w:rPr>
          <w:sz w:val="28"/>
          <w:szCs w:val="28"/>
        </w:rPr>
        <w:t xml:space="preserve">8 (4942) </w:t>
      </w:r>
      <w:r>
        <w:rPr>
          <w:sz w:val="28"/>
          <w:szCs w:val="28"/>
        </w:rPr>
        <w:t xml:space="preserve">31-22-42 </w:t>
      </w:r>
      <w:r w:rsidR="00523567">
        <w:rPr>
          <w:sz w:val="28"/>
          <w:szCs w:val="28"/>
        </w:rPr>
        <w:t>Дружинина Наталия Леонидовна</w:t>
      </w:r>
      <w:r>
        <w:rPr>
          <w:sz w:val="28"/>
          <w:szCs w:val="28"/>
        </w:rPr>
        <w:t xml:space="preserve">, </w:t>
      </w:r>
      <w:r w:rsidRPr="00FE04DB">
        <w:rPr>
          <w:sz w:val="28"/>
          <w:szCs w:val="28"/>
        </w:rPr>
        <w:t>заместитель директора ОГБУК «Областной</w:t>
      </w:r>
      <w:r>
        <w:rPr>
          <w:sz w:val="28"/>
          <w:szCs w:val="28"/>
        </w:rPr>
        <w:t xml:space="preserve"> Дом народного творчества им. Иосифа Кобзона».</w:t>
      </w:r>
    </w:p>
    <w:p w:rsidR="0088571B" w:rsidRPr="00FE04DB" w:rsidRDefault="002C1CF0" w:rsidP="0088571B">
      <w:pPr>
        <w:ind w:firstLine="360"/>
        <w:jc w:val="both"/>
        <w:rPr>
          <w:sz w:val="28"/>
          <w:szCs w:val="28"/>
        </w:rPr>
      </w:pPr>
      <w:r w:rsidRPr="00FE04DB">
        <w:rPr>
          <w:sz w:val="28"/>
          <w:szCs w:val="28"/>
        </w:rPr>
        <w:t xml:space="preserve">8 (4942) 31-40-49 – </w:t>
      </w:r>
      <w:r w:rsidR="0088571B">
        <w:rPr>
          <w:sz w:val="28"/>
          <w:szCs w:val="28"/>
        </w:rPr>
        <w:t>Никифорова Екатерина Юрьевна, заведующий отделом</w:t>
      </w:r>
      <w:r w:rsidR="0088571B" w:rsidRPr="0088571B">
        <w:rPr>
          <w:sz w:val="28"/>
          <w:szCs w:val="28"/>
        </w:rPr>
        <w:t xml:space="preserve"> </w:t>
      </w:r>
      <w:r w:rsidR="0088571B" w:rsidRPr="00FE04DB">
        <w:rPr>
          <w:sz w:val="28"/>
          <w:szCs w:val="28"/>
        </w:rPr>
        <w:t>методической и информационно-аналитической деятельности ОГБУК «Обл</w:t>
      </w:r>
      <w:r w:rsidR="0088571B">
        <w:rPr>
          <w:sz w:val="28"/>
          <w:szCs w:val="28"/>
        </w:rPr>
        <w:t>астной Дом народного творчества им. Иосифа Кобзона»;</w:t>
      </w:r>
    </w:p>
    <w:p w:rsidR="0088571B" w:rsidRDefault="0088571B" w:rsidP="002C1CF0">
      <w:pPr>
        <w:ind w:firstLine="360"/>
        <w:jc w:val="both"/>
        <w:rPr>
          <w:sz w:val="28"/>
          <w:szCs w:val="28"/>
        </w:rPr>
      </w:pPr>
    </w:p>
    <w:p w:rsidR="00A93559" w:rsidRDefault="00A93559">
      <w:pPr>
        <w:spacing w:after="200"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F93228" w:rsidRPr="00CD2615" w:rsidRDefault="00F93228" w:rsidP="008A4AC7">
      <w:pPr>
        <w:jc w:val="right"/>
        <w:rPr>
          <w:caps/>
          <w:sz w:val="28"/>
          <w:szCs w:val="28"/>
        </w:rPr>
      </w:pPr>
      <w:r w:rsidRPr="00CD2615">
        <w:rPr>
          <w:caps/>
          <w:sz w:val="28"/>
          <w:szCs w:val="28"/>
        </w:rPr>
        <w:t>Приложение №1</w:t>
      </w:r>
    </w:p>
    <w:p w:rsidR="00F93228" w:rsidRPr="00CD2615" w:rsidRDefault="00F93228" w:rsidP="00F93228">
      <w:pPr>
        <w:jc w:val="center"/>
        <w:rPr>
          <w:b/>
          <w:sz w:val="28"/>
          <w:szCs w:val="28"/>
        </w:rPr>
      </w:pPr>
    </w:p>
    <w:p w:rsidR="00F93228" w:rsidRPr="00CD2615" w:rsidRDefault="00F93228" w:rsidP="00F93228">
      <w:pPr>
        <w:jc w:val="center"/>
        <w:rPr>
          <w:b/>
          <w:sz w:val="28"/>
          <w:szCs w:val="28"/>
        </w:rPr>
      </w:pPr>
      <w:r w:rsidRPr="00CD2615">
        <w:rPr>
          <w:b/>
          <w:sz w:val="28"/>
          <w:szCs w:val="28"/>
        </w:rPr>
        <w:t>ЗАЯВКА – АНКЕТА</w:t>
      </w:r>
    </w:p>
    <w:p w:rsidR="00F93228" w:rsidRPr="00CD2615" w:rsidRDefault="00F93228" w:rsidP="005305A7">
      <w:pPr>
        <w:jc w:val="center"/>
        <w:rPr>
          <w:sz w:val="28"/>
          <w:szCs w:val="28"/>
        </w:rPr>
      </w:pPr>
      <w:r w:rsidRPr="00CD2615">
        <w:rPr>
          <w:sz w:val="28"/>
          <w:szCs w:val="28"/>
        </w:rPr>
        <w:t xml:space="preserve">на участие в </w:t>
      </w:r>
      <w:r w:rsidR="005305A7" w:rsidRPr="00CD2615">
        <w:rPr>
          <w:sz w:val="28"/>
          <w:szCs w:val="28"/>
        </w:rPr>
        <w:t>конкурсе «Деревенское подворье»</w:t>
      </w:r>
    </w:p>
    <w:p w:rsidR="00B046BB" w:rsidRPr="00830BF7" w:rsidRDefault="00F93228" w:rsidP="00B046BB">
      <w:pPr>
        <w:jc w:val="center"/>
        <w:rPr>
          <w:sz w:val="28"/>
          <w:szCs w:val="28"/>
        </w:rPr>
      </w:pPr>
      <w:r w:rsidRPr="00CD2615">
        <w:rPr>
          <w:sz w:val="28"/>
          <w:szCs w:val="28"/>
        </w:rPr>
        <w:t xml:space="preserve"> в рамках </w:t>
      </w:r>
      <w:r w:rsidR="00B046BB">
        <w:rPr>
          <w:sz w:val="28"/>
          <w:szCs w:val="28"/>
        </w:rPr>
        <w:t xml:space="preserve">Открытого </w:t>
      </w:r>
      <w:r w:rsidR="00B046BB" w:rsidRPr="00830BF7">
        <w:rPr>
          <w:sz w:val="28"/>
          <w:szCs w:val="28"/>
        </w:rPr>
        <w:t>Областного фестива</w:t>
      </w:r>
      <w:bookmarkStart w:id="0" w:name="_GoBack"/>
      <w:bookmarkEnd w:id="0"/>
      <w:r w:rsidR="00B046BB" w:rsidRPr="00830BF7">
        <w:rPr>
          <w:sz w:val="28"/>
          <w:szCs w:val="28"/>
        </w:rPr>
        <w:t>ля народного творчества</w:t>
      </w:r>
    </w:p>
    <w:p w:rsidR="00B046BB" w:rsidRPr="00830BF7" w:rsidRDefault="00B046BB" w:rsidP="00B046BB">
      <w:pPr>
        <w:jc w:val="center"/>
        <w:rPr>
          <w:sz w:val="28"/>
          <w:szCs w:val="28"/>
        </w:rPr>
      </w:pPr>
      <w:r w:rsidRPr="00830BF7">
        <w:rPr>
          <w:sz w:val="28"/>
          <w:szCs w:val="28"/>
        </w:rPr>
        <w:t xml:space="preserve"> «Костромская Губернская ярмарка»</w:t>
      </w:r>
    </w:p>
    <w:p w:rsidR="00F93228" w:rsidRPr="00CD2615" w:rsidRDefault="00F93228" w:rsidP="00B046BB">
      <w:pPr>
        <w:jc w:val="center"/>
        <w:rPr>
          <w:sz w:val="28"/>
          <w:szCs w:val="28"/>
        </w:rPr>
      </w:pPr>
    </w:p>
    <w:p w:rsidR="00F93228" w:rsidRPr="00CD2615" w:rsidRDefault="00F93228" w:rsidP="00F93228">
      <w:pPr>
        <w:jc w:val="center"/>
        <w:rPr>
          <w:b/>
          <w:sz w:val="28"/>
          <w:szCs w:val="28"/>
        </w:rPr>
      </w:pPr>
    </w:p>
    <w:p w:rsidR="00F93228" w:rsidRPr="00CD2615" w:rsidRDefault="00F93228" w:rsidP="00F93228">
      <w:pPr>
        <w:rPr>
          <w:b/>
          <w:sz w:val="28"/>
          <w:szCs w:val="28"/>
        </w:rPr>
      </w:pPr>
    </w:p>
    <w:p w:rsidR="008331C4" w:rsidRDefault="00D152C5" w:rsidP="00F93228">
      <w:pPr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  <w:r w:rsidR="008331C4">
        <w:rPr>
          <w:sz w:val="28"/>
          <w:szCs w:val="28"/>
        </w:rPr>
        <w:t xml:space="preserve"> ___________________________________________________________</w:t>
      </w:r>
    </w:p>
    <w:p w:rsidR="008331C4" w:rsidRDefault="008331C4" w:rsidP="00F93228">
      <w:pPr>
        <w:rPr>
          <w:sz w:val="28"/>
          <w:szCs w:val="28"/>
        </w:rPr>
      </w:pPr>
    </w:p>
    <w:p w:rsidR="00F93228" w:rsidRPr="00CD2615" w:rsidRDefault="008331C4" w:rsidP="00F93228">
      <w:pPr>
        <w:rPr>
          <w:sz w:val="28"/>
          <w:szCs w:val="28"/>
        </w:rPr>
      </w:pPr>
      <w:r>
        <w:rPr>
          <w:sz w:val="28"/>
          <w:szCs w:val="28"/>
        </w:rPr>
        <w:t>Организация (органы управления культуры либо учреждение, представляющее участников</w:t>
      </w:r>
      <w:r w:rsidR="00F93228" w:rsidRPr="00CD2615">
        <w:rPr>
          <w:sz w:val="28"/>
          <w:szCs w:val="28"/>
        </w:rPr>
        <w:t xml:space="preserve"> (название, адрес, тел.) </w:t>
      </w:r>
    </w:p>
    <w:p w:rsidR="00F93228" w:rsidRPr="00CD2615" w:rsidRDefault="00F93228" w:rsidP="00F93228">
      <w:pPr>
        <w:rPr>
          <w:sz w:val="28"/>
          <w:szCs w:val="28"/>
        </w:rPr>
      </w:pPr>
      <w:r w:rsidRPr="00CD261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5305A7" w:rsidRPr="00CD2615">
        <w:rPr>
          <w:sz w:val="28"/>
          <w:szCs w:val="28"/>
        </w:rPr>
        <w:t>__________________________________</w:t>
      </w:r>
    </w:p>
    <w:p w:rsidR="005305A7" w:rsidRPr="00CD2615" w:rsidRDefault="005305A7" w:rsidP="005305A7">
      <w:pPr>
        <w:rPr>
          <w:sz w:val="28"/>
          <w:szCs w:val="28"/>
        </w:rPr>
      </w:pPr>
    </w:p>
    <w:p w:rsidR="008331C4" w:rsidRDefault="005305A7" w:rsidP="005305A7">
      <w:pPr>
        <w:rPr>
          <w:sz w:val="28"/>
          <w:szCs w:val="28"/>
        </w:rPr>
      </w:pPr>
      <w:r w:rsidRPr="00CD2615">
        <w:rPr>
          <w:sz w:val="28"/>
          <w:szCs w:val="28"/>
        </w:rPr>
        <w:t xml:space="preserve">Название </w:t>
      </w:r>
      <w:r w:rsidR="001D3136">
        <w:rPr>
          <w:sz w:val="28"/>
          <w:szCs w:val="28"/>
        </w:rPr>
        <w:t>«</w:t>
      </w:r>
      <w:r w:rsidRPr="00CD2615">
        <w:rPr>
          <w:sz w:val="28"/>
          <w:szCs w:val="28"/>
        </w:rPr>
        <w:t>Деревенского подворья</w:t>
      </w:r>
      <w:r w:rsidR="001D3136">
        <w:rPr>
          <w:sz w:val="28"/>
          <w:szCs w:val="28"/>
        </w:rPr>
        <w:t>»</w:t>
      </w:r>
    </w:p>
    <w:p w:rsidR="008331C4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331C4" w:rsidRDefault="008331C4" w:rsidP="005305A7">
      <w:pPr>
        <w:rPr>
          <w:sz w:val="28"/>
          <w:szCs w:val="28"/>
        </w:rPr>
      </w:pPr>
      <w:r>
        <w:rPr>
          <w:sz w:val="28"/>
          <w:szCs w:val="28"/>
        </w:rPr>
        <w:t>Размер подворья</w:t>
      </w: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331C4" w:rsidRDefault="008331C4" w:rsidP="005305A7">
      <w:pPr>
        <w:rPr>
          <w:sz w:val="28"/>
          <w:szCs w:val="28"/>
        </w:rPr>
      </w:pPr>
    </w:p>
    <w:p w:rsidR="008331C4" w:rsidRDefault="008331C4" w:rsidP="005305A7">
      <w:pPr>
        <w:rPr>
          <w:sz w:val="28"/>
          <w:szCs w:val="28"/>
        </w:rPr>
      </w:pPr>
      <w:r>
        <w:rPr>
          <w:sz w:val="28"/>
          <w:szCs w:val="28"/>
        </w:rPr>
        <w:t>Способ стилизации палатки (навеса)</w:t>
      </w: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331C4" w:rsidRDefault="008331C4" w:rsidP="005305A7">
      <w:pPr>
        <w:rPr>
          <w:sz w:val="28"/>
          <w:szCs w:val="28"/>
        </w:rPr>
      </w:pPr>
    </w:p>
    <w:p w:rsidR="008331C4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Необходимость электроподключения, перечень электроприборов и максимальное потребление электроэнергии каждым прибором (например, электрочайник 1 кВт, 2 микроволновых печи по 1,5 кВт, электрический самовар 1,5 кВт и т.д.)</w:t>
      </w:r>
    </w:p>
    <w:p w:rsidR="00A84642" w:rsidRDefault="00A84642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2F117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A84642" w:rsidRDefault="00A84642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Будет ли разжигаться самовар</w:t>
      </w:r>
      <w:r w:rsidR="002F117E">
        <w:rPr>
          <w:sz w:val="28"/>
          <w:szCs w:val="28"/>
        </w:rPr>
        <w:t xml:space="preserve"> на углях__________________________________</w:t>
      </w:r>
    </w:p>
    <w:p w:rsidR="002F117E" w:rsidRDefault="002F117E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Какие предметы будут экспонироваться в рамках выставки традиционного быта</w:t>
      </w:r>
    </w:p>
    <w:p w:rsidR="002F117E" w:rsidRDefault="002F117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4642" w:rsidRDefault="002F117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F117E" w:rsidRDefault="002F117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F117E" w:rsidRDefault="002F117E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Ассортимент дегустации традиционной снеди</w:t>
      </w:r>
    </w:p>
    <w:p w:rsidR="002F117E" w:rsidRDefault="002F117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642" w:rsidRDefault="00A84642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Ассортимент выставки-продажи традиционной снеди</w:t>
      </w:r>
    </w:p>
    <w:p w:rsidR="002F117E" w:rsidRDefault="002F117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</w:t>
      </w:r>
      <w:r w:rsidR="00B93CF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:rsidR="00A84642" w:rsidRDefault="00A84642" w:rsidP="005305A7">
      <w:pPr>
        <w:rPr>
          <w:sz w:val="28"/>
          <w:szCs w:val="28"/>
        </w:rPr>
      </w:pPr>
    </w:p>
    <w:p w:rsidR="00A84642" w:rsidRDefault="00B93CFE" w:rsidP="005305A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84642">
        <w:rPr>
          <w:sz w:val="28"/>
          <w:szCs w:val="28"/>
        </w:rPr>
        <w:t>астер-класс</w:t>
      </w:r>
      <w:r>
        <w:rPr>
          <w:sz w:val="28"/>
          <w:szCs w:val="28"/>
        </w:rPr>
        <w:t>ы</w:t>
      </w:r>
      <w:r w:rsidR="00A84642">
        <w:rPr>
          <w:sz w:val="28"/>
          <w:szCs w:val="28"/>
        </w:rPr>
        <w:t xml:space="preserve"> в рамках подворья</w:t>
      </w:r>
    </w:p>
    <w:p w:rsidR="00B93CFE" w:rsidRDefault="00B93CF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4642" w:rsidRDefault="00A84642" w:rsidP="005305A7">
      <w:pPr>
        <w:rPr>
          <w:sz w:val="28"/>
          <w:szCs w:val="28"/>
        </w:rPr>
      </w:pPr>
    </w:p>
    <w:p w:rsidR="00A84642" w:rsidRDefault="00A84642" w:rsidP="005305A7">
      <w:pPr>
        <w:rPr>
          <w:sz w:val="28"/>
          <w:szCs w:val="28"/>
        </w:rPr>
      </w:pPr>
      <w:r>
        <w:rPr>
          <w:sz w:val="28"/>
          <w:szCs w:val="28"/>
        </w:rPr>
        <w:t>Творческое наполнение презентации подворья</w:t>
      </w:r>
    </w:p>
    <w:p w:rsidR="00B93CFE" w:rsidRDefault="00B93CFE" w:rsidP="005305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84642" w:rsidRDefault="00A84642" w:rsidP="005305A7">
      <w:pPr>
        <w:rPr>
          <w:sz w:val="28"/>
          <w:szCs w:val="28"/>
        </w:rPr>
      </w:pPr>
    </w:p>
    <w:p w:rsidR="00F93228" w:rsidRPr="00CD2615" w:rsidRDefault="00F93228" w:rsidP="00F93228">
      <w:pPr>
        <w:rPr>
          <w:sz w:val="28"/>
          <w:szCs w:val="28"/>
        </w:rPr>
      </w:pPr>
      <w:r w:rsidRPr="00CD2615">
        <w:rPr>
          <w:sz w:val="28"/>
          <w:szCs w:val="28"/>
        </w:rPr>
        <w:t>Ф.И.О.</w:t>
      </w:r>
      <w:r w:rsidR="008331C4">
        <w:rPr>
          <w:sz w:val="28"/>
          <w:szCs w:val="28"/>
        </w:rPr>
        <w:t xml:space="preserve"> и должность руководителя</w:t>
      </w:r>
      <w:r w:rsidR="005305A7" w:rsidRPr="00CD2615">
        <w:rPr>
          <w:sz w:val="28"/>
          <w:szCs w:val="28"/>
        </w:rPr>
        <w:t xml:space="preserve"> (полностью)</w:t>
      </w:r>
    </w:p>
    <w:p w:rsidR="00F93228" w:rsidRPr="00CD2615" w:rsidRDefault="00F93228" w:rsidP="00F93228">
      <w:pPr>
        <w:jc w:val="both"/>
        <w:rPr>
          <w:sz w:val="28"/>
          <w:szCs w:val="28"/>
        </w:rPr>
      </w:pPr>
      <w:r w:rsidRPr="00CD2615">
        <w:rPr>
          <w:sz w:val="28"/>
          <w:szCs w:val="28"/>
        </w:rPr>
        <w:t>_____________________________________________________________________________________</w:t>
      </w:r>
      <w:r w:rsidR="005305A7" w:rsidRPr="00CD2615">
        <w:rPr>
          <w:sz w:val="28"/>
          <w:szCs w:val="28"/>
        </w:rPr>
        <w:t>_______________________________________________________________________________________________________________________</w:t>
      </w:r>
    </w:p>
    <w:p w:rsidR="00F93228" w:rsidRPr="00CD2615" w:rsidRDefault="00F93228" w:rsidP="00F93228">
      <w:pPr>
        <w:rPr>
          <w:sz w:val="28"/>
          <w:szCs w:val="28"/>
        </w:rPr>
      </w:pPr>
    </w:p>
    <w:p w:rsidR="00F93228" w:rsidRPr="00CD2615" w:rsidRDefault="005305A7" w:rsidP="00F93228">
      <w:pPr>
        <w:jc w:val="both"/>
        <w:rPr>
          <w:sz w:val="28"/>
          <w:szCs w:val="28"/>
        </w:rPr>
      </w:pPr>
      <w:r w:rsidRPr="00CD2615">
        <w:rPr>
          <w:sz w:val="28"/>
          <w:szCs w:val="28"/>
        </w:rPr>
        <w:t>Количество участников</w:t>
      </w:r>
    </w:p>
    <w:p w:rsidR="005305A7" w:rsidRPr="00CD2615" w:rsidRDefault="005305A7" w:rsidP="00F93228">
      <w:pPr>
        <w:jc w:val="both"/>
        <w:rPr>
          <w:sz w:val="28"/>
          <w:szCs w:val="28"/>
        </w:rPr>
      </w:pPr>
      <w:r w:rsidRPr="00CD2615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93228" w:rsidRPr="00CD2615" w:rsidRDefault="00F93228" w:rsidP="00F93228">
      <w:pPr>
        <w:ind w:right="268"/>
        <w:jc w:val="both"/>
        <w:rPr>
          <w:sz w:val="28"/>
          <w:szCs w:val="28"/>
        </w:rPr>
      </w:pPr>
    </w:p>
    <w:p w:rsidR="00F93228" w:rsidRPr="00CD2615" w:rsidRDefault="00F93228" w:rsidP="00F93228">
      <w:pPr>
        <w:ind w:right="268"/>
        <w:jc w:val="both"/>
        <w:rPr>
          <w:sz w:val="28"/>
          <w:szCs w:val="28"/>
        </w:rPr>
      </w:pPr>
      <w:r w:rsidRPr="00CD2615">
        <w:rPr>
          <w:sz w:val="28"/>
          <w:szCs w:val="28"/>
        </w:rPr>
        <w:t>Данные поданные в заявке на участие в фестивале являются основанием для заполнения дипломов и перевыпуску не подлежат!</w:t>
      </w:r>
    </w:p>
    <w:p w:rsidR="00F93228" w:rsidRPr="00CD2615" w:rsidRDefault="00F93228" w:rsidP="00F93228">
      <w:pPr>
        <w:ind w:right="268"/>
        <w:jc w:val="both"/>
        <w:rPr>
          <w:sz w:val="28"/>
          <w:szCs w:val="28"/>
        </w:rPr>
      </w:pPr>
    </w:p>
    <w:p w:rsidR="00F93228" w:rsidRPr="00CD2615" w:rsidRDefault="00F93228" w:rsidP="00CD2615">
      <w:pPr>
        <w:ind w:right="268"/>
        <w:jc w:val="both"/>
        <w:rPr>
          <w:sz w:val="28"/>
          <w:szCs w:val="28"/>
        </w:rPr>
      </w:pPr>
      <w:r w:rsidRPr="00CD2615">
        <w:rPr>
          <w:sz w:val="28"/>
          <w:szCs w:val="28"/>
        </w:rPr>
        <w:t>С Положением о проведении конкурса ознакомлен и согласен.</w:t>
      </w:r>
    </w:p>
    <w:p w:rsidR="00F93228" w:rsidRPr="00CD2615" w:rsidRDefault="00F93228" w:rsidP="00F93228">
      <w:pPr>
        <w:ind w:right="268"/>
        <w:rPr>
          <w:sz w:val="28"/>
          <w:szCs w:val="28"/>
        </w:rPr>
      </w:pPr>
    </w:p>
    <w:p w:rsidR="00F93228" w:rsidRPr="00CD2615" w:rsidRDefault="00F93228" w:rsidP="00F93228">
      <w:pPr>
        <w:ind w:right="268"/>
        <w:rPr>
          <w:sz w:val="28"/>
          <w:szCs w:val="28"/>
        </w:rPr>
      </w:pPr>
      <w:r w:rsidRPr="00CD2615">
        <w:rPr>
          <w:sz w:val="28"/>
          <w:szCs w:val="28"/>
        </w:rPr>
        <w:t xml:space="preserve">Подпись ответственного лица </w:t>
      </w:r>
    </w:p>
    <w:p w:rsidR="00241D1C" w:rsidRDefault="00241D1C" w:rsidP="00CD2615">
      <w:pPr>
        <w:ind w:right="268"/>
        <w:rPr>
          <w:sz w:val="28"/>
          <w:szCs w:val="28"/>
        </w:rPr>
      </w:pPr>
    </w:p>
    <w:sectPr w:rsidR="00241D1C" w:rsidSect="00D632F6">
      <w:footerReference w:type="default" r:id="rId12"/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76" w:rsidRDefault="00725176" w:rsidP="00F63F29">
      <w:r>
        <w:separator/>
      </w:r>
    </w:p>
  </w:endnote>
  <w:endnote w:type="continuationSeparator" w:id="0">
    <w:p w:rsidR="00725176" w:rsidRDefault="00725176" w:rsidP="00F6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3802"/>
      <w:docPartObj>
        <w:docPartGallery w:val="Page Numbers (Bottom of Page)"/>
        <w:docPartUnique/>
      </w:docPartObj>
    </w:sdtPr>
    <w:sdtEndPr/>
    <w:sdtContent>
      <w:p w:rsidR="00F63F29" w:rsidRDefault="00F63F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176">
          <w:rPr>
            <w:noProof/>
          </w:rPr>
          <w:t>1</w:t>
        </w:r>
        <w:r>
          <w:fldChar w:fldCharType="end"/>
        </w:r>
      </w:p>
    </w:sdtContent>
  </w:sdt>
  <w:p w:rsidR="00F63F29" w:rsidRDefault="00F63F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76" w:rsidRDefault="00725176" w:rsidP="00F63F29">
      <w:r>
        <w:separator/>
      </w:r>
    </w:p>
  </w:footnote>
  <w:footnote w:type="continuationSeparator" w:id="0">
    <w:p w:rsidR="00725176" w:rsidRDefault="00725176" w:rsidP="00F6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00E"/>
    <w:multiLevelType w:val="hybridMultilevel"/>
    <w:tmpl w:val="7BC22530"/>
    <w:lvl w:ilvl="0" w:tplc="C54EC5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2202"/>
    <w:multiLevelType w:val="hybridMultilevel"/>
    <w:tmpl w:val="D16E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74402"/>
    <w:multiLevelType w:val="hybridMultilevel"/>
    <w:tmpl w:val="6010A1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92F2B"/>
    <w:multiLevelType w:val="hybridMultilevel"/>
    <w:tmpl w:val="15C8EDF2"/>
    <w:lvl w:ilvl="0" w:tplc="04DE0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E5C39"/>
    <w:multiLevelType w:val="hybridMultilevel"/>
    <w:tmpl w:val="8DBCD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1A70D8"/>
    <w:multiLevelType w:val="hybridMultilevel"/>
    <w:tmpl w:val="15C8EDF2"/>
    <w:lvl w:ilvl="0" w:tplc="04DE0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D349C"/>
    <w:multiLevelType w:val="hybridMultilevel"/>
    <w:tmpl w:val="4A7C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22"/>
    <w:rsid w:val="0001390D"/>
    <w:rsid w:val="0002318F"/>
    <w:rsid w:val="00026FE3"/>
    <w:rsid w:val="000344AA"/>
    <w:rsid w:val="000A2D06"/>
    <w:rsid w:val="000F2466"/>
    <w:rsid w:val="001148D9"/>
    <w:rsid w:val="0013343D"/>
    <w:rsid w:val="001466BA"/>
    <w:rsid w:val="00163F34"/>
    <w:rsid w:val="00184069"/>
    <w:rsid w:val="00197628"/>
    <w:rsid w:val="001C3B11"/>
    <w:rsid w:val="001D3136"/>
    <w:rsid w:val="002113E0"/>
    <w:rsid w:val="002254E2"/>
    <w:rsid w:val="00241D1C"/>
    <w:rsid w:val="0025598E"/>
    <w:rsid w:val="00270782"/>
    <w:rsid w:val="002A35B2"/>
    <w:rsid w:val="002C1CF0"/>
    <w:rsid w:val="002F117E"/>
    <w:rsid w:val="00311188"/>
    <w:rsid w:val="0035217E"/>
    <w:rsid w:val="00384A72"/>
    <w:rsid w:val="00395091"/>
    <w:rsid w:val="003C2F65"/>
    <w:rsid w:val="003E03AC"/>
    <w:rsid w:val="00420DCE"/>
    <w:rsid w:val="0046242B"/>
    <w:rsid w:val="004829C3"/>
    <w:rsid w:val="005015EA"/>
    <w:rsid w:val="00501943"/>
    <w:rsid w:val="00503278"/>
    <w:rsid w:val="00523567"/>
    <w:rsid w:val="00527DD7"/>
    <w:rsid w:val="005305A7"/>
    <w:rsid w:val="00542888"/>
    <w:rsid w:val="005534D8"/>
    <w:rsid w:val="00572100"/>
    <w:rsid w:val="00596579"/>
    <w:rsid w:val="005C4192"/>
    <w:rsid w:val="005D166B"/>
    <w:rsid w:val="00622C7E"/>
    <w:rsid w:val="00663CD6"/>
    <w:rsid w:val="00666AC7"/>
    <w:rsid w:val="0067648A"/>
    <w:rsid w:val="006965ED"/>
    <w:rsid w:val="006B6B89"/>
    <w:rsid w:val="00725176"/>
    <w:rsid w:val="00741365"/>
    <w:rsid w:val="00792E24"/>
    <w:rsid w:val="007C6BFB"/>
    <w:rsid w:val="007D5AFF"/>
    <w:rsid w:val="007E1256"/>
    <w:rsid w:val="00830BF7"/>
    <w:rsid w:val="008331C4"/>
    <w:rsid w:val="00837F17"/>
    <w:rsid w:val="00877846"/>
    <w:rsid w:val="0088571B"/>
    <w:rsid w:val="008A4AC7"/>
    <w:rsid w:val="008A7C1E"/>
    <w:rsid w:val="008B1982"/>
    <w:rsid w:val="008D48DC"/>
    <w:rsid w:val="008D7D29"/>
    <w:rsid w:val="00905471"/>
    <w:rsid w:val="0091112E"/>
    <w:rsid w:val="00945CB7"/>
    <w:rsid w:val="009711C4"/>
    <w:rsid w:val="009A3D1E"/>
    <w:rsid w:val="00A11021"/>
    <w:rsid w:val="00A22DF7"/>
    <w:rsid w:val="00A2501C"/>
    <w:rsid w:val="00A30B12"/>
    <w:rsid w:val="00A624E5"/>
    <w:rsid w:val="00A84642"/>
    <w:rsid w:val="00A93559"/>
    <w:rsid w:val="00AA2BC8"/>
    <w:rsid w:val="00AA3A46"/>
    <w:rsid w:val="00AA4A67"/>
    <w:rsid w:val="00AB6F2D"/>
    <w:rsid w:val="00AD5B5A"/>
    <w:rsid w:val="00AE5B19"/>
    <w:rsid w:val="00B046BB"/>
    <w:rsid w:val="00B14C22"/>
    <w:rsid w:val="00B153A3"/>
    <w:rsid w:val="00B52F5A"/>
    <w:rsid w:val="00B93CFE"/>
    <w:rsid w:val="00BA6229"/>
    <w:rsid w:val="00BC7C9B"/>
    <w:rsid w:val="00BD6D81"/>
    <w:rsid w:val="00BF6DB7"/>
    <w:rsid w:val="00C06C22"/>
    <w:rsid w:val="00C45BFD"/>
    <w:rsid w:val="00C63EF6"/>
    <w:rsid w:val="00C654A7"/>
    <w:rsid w:val="00C739C0"/>
    <w:rsid w:val="00C84FB6"/>
    <w:rsid w:val="00C9707B"/>
    <w:rsid w:val="00CA4670"/>
    <w:rsid w:val="00CD2615"/>
    <w:rsid w:val="00D1208C"/>
    <w:rsid w:val="00D152C5"/>
    <w:rsid w:val="00D260EC"/>
    <w:rsid w:val="00D632F6"/>
    <w:rsid w:val="00E12D85"/>
    <w:rsid w:val="00E311DA"/>
    <w:rsid w:val="00E7598A"/>
    <w:rsid w:val="00E841D2"/>
    <w:rsid w:val="00E9749E"/>
    <w:rsid w:val="00EA0A28"/>
    <w:rsid w:val="00EC0AB6"/>
    <w:rsid w:val="00EC7B4D"/>
    <w:rsid w:val="00EE4DC1"/>
    <w:rsid w:val="00EF7EE9"/>
    <w:rsid w:val="00F21AB3"/>
    <w:rsid w:val="00F4425F"/>
    <w:rsid w:val="00F45DDB"/>
    <w:rsid w:val="00F63F29"/>
    <w:rsid w:val="00F66193"/>
    <w:rsid w:val="00F91AE1"/>
    <w:rsid w:val="00F93228"/>
    <w:rsid w:val="00FD5733"/>
    <w:rsid w:val="00FE0270"/>
    <w:rsid w:val="00FE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546E6-72D4-455C-85CB-4A781EFD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10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72100"/>
    <w:pPr>
      <w:ind w:left="720"/>
      <w:contextualSpacing/>
    </w:pPr>
  </w:style>
  <w:style w:type="paragraph" w:customStyle="1" w:styleId="formattext">
    <w:name w:val="formattext"/>
    <w:basedOn w:val="a"/>
    <w:rsid w:val="005721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0B12"/>
  </w:style>
  <w:style w:type="paragraph" w:customStyle="1" w:styleId="c2">
    <w:name w:val="c2"/>
    <w:basedOn w:val="a"/>
    <w:rsid w:val="00A30B1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139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90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E4DC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63F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3F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3F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E%D1%80%D0%BE%D0%B2%D0%BE%D0%B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ereteno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ntinform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0%D1%8F%D0%B6%D0%B5%D0%BD%D1%8C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B%D1%8F%D1%81%D0%BA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2016-11-10T09:15:00Z</cp:lastPrinted>
  <dcterms:created xsi:type="dcterms:W3CDTF">2024-08-29T09:55:00Z</dcterms:created>
  <dcterms:modified xsi:type="dcterms:W3CDTF">2024-09-09T12:58:00Z</dcterms:modified>
</cp:coreProperties>
</file>